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C23E" w14:textId="49F1A00B" w:rsidR="00963737" w:rsidRDefault="00963737" w:rsidP="00963737">
      <w:pPr>
        <w:spacing w:after="0"/>
        <w:ind w:left="1988" w:hanging="1988"/>
        <w:rPr>
          <w:rFonts w:ascii="Arial" w:hAnsi="Arial" w:cs="Arial"/>
          <w:b/>
          <w:bCs/>
          <w:sz w:val="24"/>
          <w:lang w:val="de-DE"/>
        </w:rPr>
      </w:pPr>
      <w:r>
        <w:rPr>
          <w:rFonts w:ascii="Arial" w:hAnsi="Arial" w:cs="Arial"/>
          <w:b/>
          <w:bCs/>
          <w:sz w:val="24"/>
          <w:lang w:val="de-DE"/>
        </w:rPr>
        <w:t>3GPP TSG RAN WG1 Meeting #112bis-e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Pr>
          <w:rFonts w:ascii="Arial" w:hAnsi="Arial" w:cs="Arial"/>
          <w:b/>
          <w:bCs/>
          <w:sz w:val="24"/>
          <w:lang w:val="de-DE"/>
        </w:rPr>
        <w:tab/>
        <w:t xml:space="preserve">            R1-2302815</w:t>
      </w:r>
    </w:p>
    <w:p w14:paraId="1DD99380" w14:textId="77777777" w:rsidR="00963737" w:rsidRPr="00E93365" w:rsidRDefault="00963737" w:rsidP="00963737">
      <w:pPr>
        <w:spacing w:after="0"/>
        <w:ind w:left="1988" w:hanging="1988"/>
        <w:rPr>
          <w:rFonts w:ascii="Arial" w:hAnsi="Arial" w:cs="Arial"/>
          <w:b/>
          <w:bCs/>
          <w:sz w:val="20"/>
          <w:szCs w:val="18"/>
          <w:lang w:val="de-DE"/>
        </w:rPr>
      </w:pPr>
      <w:r w:rsidRPr="00E93365">
        <w:rPr>
          <w:rFonts w:ascii="Arial" w:eastAsia="MS Mincho" w:hAnsi="Arial" w:cs="Arial"/>
          <w:b/>
          <w:bCs/>
          <w:sz w:val="24"/>
          <w:szCs w:val="20"/>
          <w:lang w:eastAsia="ja-JP"/>
        </w:rPr>
        <w:t>e-Meeting, April 17</w:t>
      </w:r>
      <w:r w:rsidRPr="00E93365">
        <w:rPr>
          <w:rFonts w:ascii="Arial" w:eastAsia="MS Mincho" w:hAnsi="Arial" w:cs="Arial"/>
          <w:b/>
          <w:bCs/>
          <w:sz w:val="24"/>
          <w:szCs w:val="20"/>
          <w:vertAlign w:val="superscript"/>
          <w:lang w:eastAsia="ja-JP"/>
        </w:rPr>
        <w:t>th</w:t>
      </w:r>
      <w:r w:rsidRPr="00E93365">
        <w:rPr>
          <w:rFonts w:ascii="Arial" w:eastAsia="MS Mincho" w:hAnsi="Arial" w:cs="Arial"/>
          <w:b/>
          <w:bCs/>
          <w:sz w:val="24"/>
          <w:szCs w:val="20"/>
          <w:lang w:eastAsia="ja-JP"/>
        </w:rPr>
        <w:t xml:space="preserve"> – April 26</w:t>
      </w:r>
      <w:r w:rsidRPr="00E93365">
        <w:rPr>
          <w:rFonts w:ascii="Arial" w:eastAsia="MS Mincho" w:hAnsi="Arial" w:cs="Arial"/>
          <w:b/>
          <w:bCs/>
          <w:sz w:val="24"/>
          <w:szCs w:val="20"/>
          <w:vertAlign w:val="superscript"/>
          <w:lang w:eastAsia="ja-JP"/>
        </w:rPr>
        <w:t>th</w:t>
      </w:r>
      <w:r w:rsidRPr="00E93365">
        <w:rPr>
          <w:rFonts w:ascii="Arial" w:eastAsia="MS Mincho" w:hAnsi="Arial" w:cs="Arial"/>
          <w:b/>
          <w:bCs/>
          <w:sz w:val="24"/>
          <w:szCs w:val="20"/>
          <w:lang w:eastAsia="ja-JP"/>
        </w:rPr>
        <w:t>, 2023</w:t>
      </w:r>
    </w:p>
    <w:p w14:paraId="5E5AEE0A" w14:textId="77777777" w:rsidR="00654E02" w:rsidRPr="00F7606B"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037DE5B"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bookmarkStart w:id="0" w:name="_Hlk118022297"/>
      <w:r w:rsidR="00733495">
        <w:rPr>
          <w:rFonts w:ascii="Arial" w:hAnsi="Arial" w:cs="Arial"/>
          <w:b/>
          <w:sz w:val="24"/>
        </w:rPr>
        <w:t>E</w:t>
      </w:r>
      <w:r w:rsidR="00957F68">
        <w:rPr>
          <w:rFonts w:ascii="Arial" w:hAnsi="Arial" w:cs="Arial"/>
          <w:b/>
          <w:sz w:val="24"/>
        </w:rPr>
        <w:t>valuations on LP WUS</w:t>
      </w:r>
      <w:bookmarkEnd w:id="0"/>
    </w:p>
    <w:p w14:paraId="7ED02BDB" w14:textId="24510879"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FB1D52">
        <w:rPr>
          <w:rFonts w:ascii="Arial" w:hAnsi="Arial" w:cs="Arial"/>
          <w:b/>
          <w:sz w:val="24"/>
        </w:rPr>
        <w:t>11</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3A323DA7" w14:textId="19163B49" w:rsidR="00860B72" w:rsidRPr="00CA5CB1" w:rsidRDefault="004C702C" w:rsidP="00CF225B">
      <w:pPr>
        <w:spacing w:before="120"/>
        <w:rPr>
          <w:rFonts w:eastAsia="Malgun Gothic"/>
          <w:lang w:eastAsia="ko-KR"/>
        </w:rPr>
      </w:pPr>
      <w:r>
        <w:rPr>
          <w:rFonts w:eastAsia="Malgun Gothic"/>
          <w:lang w:eastAsia="ko-KR"/>
        </w:rPr>
        <w:t>In</w:t>
      </w:r>
      <w:r w:rsidR="00CF225B">
        <w:rPr>
          <w:rFonts w:eastAsia="Malgun Gothic"/>
          <w:lang w:eastAsia="ko-KR"/>
        </w:rPr>
        <w:t xml:space="preserve"> last RAN1</w:t>
      </w:r>
      <w:r>
        <w:rPr>
          <w:rFonts w:eastAsia="Malgun Gothic"/>
          <w:lang w:eastAsia="ko-KR"/>
        </w:rPr>
        <w:t xml:space="preserve"> meeting</w:t>
      </w:r>
      <w:r w:rsidR="00CF225B">
        <w:rPr>
          <w:rFonts w:eastAsia="Malgun Gothic"/>
          <w:lang w:eastAsia="ko-KR"/>
        </w:rPr>
        <w:t>s</w:t>
      </w:r>
      <w:r>
        <w:rPr>
          <w:rFonts w:eastAsia="Malgun Gothic"/>
          <w:lang w:eastAsia="ko-KR"/>
        </w:rPr>
        <w:t xml:space="preserve">, </w:t>
      </w:r>
      <w:r w:rsidR="00CF225B">
        <w:rPr>
          <w:rFonts w:eastAsia="Malgun Gothic"/>
          <w:lang w:eastAsia="ko-KR"/>
        </w:rPr>
        <w:t>the assumptions for the evaluation of power consumption/latency and link level simulation were agreed. Therefore, in</w:t>
      </w:r>
      <w:r w:rsidR="00D8176C" w:rsidRPr="00CA5CB1">
        <w:rPr>
          <w:rFonts w:eastAsia="Malgun Gothic"/>
          <w:lang w:eastAsia="ko-KR"/>
        </w:rPr>
        <w:t xml:space="preserve"> this </w:t>
      </w:r>
      <w:r w:rsidR="00852F00" w:rsidRPr="00CA5CB1">
        <w:rPr>
          <w:rFonts w:eastAsia="Malgun Gothic"/>
          <w:lang w:eastAsia="ko-KR"/>
        </w:rPr>
        <w:t>contribution</w:t>
      </w:r>
      <w:r w:rsidR="00D8176C"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w:t>
      </w:r>
      <w:r w:rsidR="00C562A1">
        <w:rPr>
          <w:rFonts w:eastAsia="Malgun Gothic"/>
          <w:lang w:eastAsia="ko-KR"/>
        </w:rPr>
        <w:t>the</w:t>
      </w:r>
      <w:r w:rsidR="00CF225B">
        <w:rPr>
          <w:rFonts w:eastAsia="Malgun Gothic"/>
          <w:lang w:eastAsia="ko-KR"/>
        </w:rPr>
        <w:t xml:space="preserve"> preliminary evaluation results. </w:t>
      </w:r>
    </w:p>
    <w:p w14:paraId="6C5A3121" w14:textId="44838198" w:rsidR="00171247" w:rsidRDefault="00171247" w:rsidP="00171247">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Power consumption</w:t>
      </w:r>
      <w:r>
        <w:rPr>
          <w:rFonts w:ascii="Arial" w:hAnsi="Arial"/>
          <w:b w:val="0"/>
          <w:bCs w:val="0"/>
          <w:sz w:val="36"/>
          <w:szCs w:val="20"/>
        </w:rPr>
        <w:t xml:space="preserve"> / latency</w:t>
      </w:r>
      <w:r w:rsidR="005701DD">
        <w:rPr>
          <w:rFonts w:ascii="Arial" w:hAnsi="Arial"/>
          <w:b w:val="0"/>
          <w:bCs w:val="0"/>
          <w:sz w:val="36"/>
          <w:szCs w:val="20"/>
        </w:rPr>
        <w:t xml:space="preserve"> </w:t>
      </w:r>
    </w:p>
    <w:p w14:paraId="1C9F918D" w14:textId="5DEE5842" w:rsidR="00DF3091" w:rsidRDefault="0021527B" w:rsidP="00DF3091">
      <w:pPr>
        <w:rPr>
          <w:rFonts w:eastAsia="DengXian"/>
          <w:lang w:eastAsia="zh-CN"/>
        </w:rPr>
      </w:pPr>
      <w:r w:rsidRPr="00A473F4">
        <w:rPr>
          <w:rFonts w:eastAsia="DengXian"/>
          <w:lang w:eastAsia="zh-CN"/>
        </w:rPr>
        <w:t xml:space="preserve">In idle/inactive </w:t>
      </w:r>
      <w:r>
        <w:rPr>
          <w:rFonts w:eastAsia="DengXian"/>
          <w:lang w:eastAsia="zh-CN"/>
        </w:rPr>
        <w:t>state</w:t>
      </w:r>
      <w:r w:rsidRPr="00A473F4">
        <w:rPr>
          <w:rFonts w:eastAsia="DengXian"/>
          <w:lang w:eastAsia="zh-CN"/>
        </w:rPr>
        <w:t xml:space="preserve">, </w:t>
      </w:r>
      <w:r>
        <w:rPr>
          <w:rFonts w:eastAsia="DengXian"/>
          <w:lang w:eastAsia="zh-CN"/>
        </w:rPr>
        <w:t xml:space="preserve">both basic IDRX operation and enhanced power saving schemes in Rel-16/17 can be considered to verify the potential gain of LP-WUS based operation. Specifically, </w:t>
      </w:r>
      <w:r w:rsidR="00390ABD">
        <w:rPr>
          <w:rFonts w:eastAsia="DengXian"/>
          <w:lang w:eastAsia="zh-CN"/>
        </w:rPr>
        <w:t>t</w:t>
      </w:r>
      <w:r w:rsidR="00DF3091">
        <w:rPr>
          <w:rFonts w:eastAsia="DengXian"/>
          <w:lang w:eastAsia="zh-CN"/>
        </w:rPr>
        <w:t>here are four combinations</w:t>
      </w:r>
      <w:r w:rsidR="0057731A">
        <w:rPr>
          <w:rFonts w:eastAsia="DengXian"/>
          <w:lang w:eastAsia="zh-CN"/>
        </w:rPr>
        <w:t xml:space="preserve"> for the reference cases</w:t>
      </w:r>
      <w:r w:rsidR="00DF3091">
        <w:rPr>
          <w:rFonts w:eastAsia="DengXian"/>
          <w:lang w:eastAsia="zh-CN"/>
        </w:rPr>
        <w:t xml:space="preserve">: 1) IDRX without PEI; 2) IDRX with </w:t>
      </w:r>
      <w:r w:rsidR="00DF3091">
        <w:rPr>
          <w:rFonts w:eastAsia="DengXian" w:hint="eastAsia"/>
          <w:lang w:eastAsia="zh-CN"/>
        </w:rPr>
        <w:t>PEI</w:t>
      </w:r>
      <w:r w:rsidR="00DF3091">
        <w:rPr>
          <w:rFonts w:eastAsia="DengXian"/>
          <w:lang w:eastAsia="zh-CN"/>
        </w:rPr>
        <w:t xml:space="preserve">; 1) eDRX without PEI; 2) eDRX with </w:t>
      </w:r>
      <w:r w:rsidR="00DF3091">
        <w:rPr>
          <w:rFonts w:eastAsia="DengXian" w:hint="eastAsia"/>
          <w:lang w:eastAsia="zh-CN"/>
        </w:rPr>
        <w:t>PEI</w:t>
      </w:r>
      <w:r w:rsidR="00DF3091">
        <w:rPr>
          <w:rFonts w:eastAsia="DengXian"/>
          <w:lang w:eastAsia="zh-CN"/>
        </w:rPr>
        <w:t xml:space="preserve">. </w:t>
      </w:r>
      <w:r w:rsidR="00D84C32">
        <w:rPr>
          <w:rFonts w:eastAsia="DengXian"/>
          <w:lang w:eastAsia="zh-CN"/>
        </w:rPr>
        <w:t>LP-WUS can be introduced to the existing IDRX operations in</w:t>
      </w:r>
      <w:r>
        <w:rPr>
          <w:rFonts w:eastAsia="DengXian"/>
          <w:lang w:eastAsia="zh-CN"/>
        </w:rPr>
        <w:t xml:space="preserve"> following</w:t>
      </w:r>
      <w:r w:rsidR="00D84C32">
        <w:rPr>
          <w:rFonts w:eastAsia="DengXian"/>
          <w:lang w:eastAsia="zh-CN"/>
        </w:rPr>
        <w:t xml:space="preserve"> </w:t>
      </w:r>
      <w:r>
        <w:rPr>
          <w:rFonts w:eastAsia="DengXian"/>
          <w:lang w:eastAsia="zh-CN"/>
        </w:rPr>
        <w:t>three</w:t>
      </w:r>
      <w:r w:rsidR="00D84C32">
        <w:rPr>
          <w:rFonts w:eastAsia="DengXian"/>
          <w:lang w:eastAsia="zh-CN"/>
        </w:rPr>
        <w:t xml:space="preserve"> options. </w:t>
      </w:r>
      <w:r w:rsidR="00CD70F9">
        <w:rPr>
          <w:rFonts w:eastAsia="DengXian"/>
          <w:lang w:eastAsia="zh-CN"/>
        </w:rPr>
        <w:t xml:space="preserve">The relaxation on RRM by main radio or the LP-WUS to support RRM or related RRM should be studied. </w:t>
      </w:r>
    </w:p>
    <w:p w14:paraId="1A6AEF3C" w14:textId="616E33F7" w:rsidR="00D84C32" w:rsidRDefault="00D84C32">
      <w:pPr>
        <w:pStyle w:val="ListParagraph"/>
        <w:numPr>
          <w:ilvl w:val="0"/>
          <w:numId w:val="6"/>
        </w:numPr>
        <w:rPr>
          <w:rFonts w:eastAsia="DengXian"/>
          <w:lang w:eastAsia="zh-CN"/>
        </w:rPr>
      </w:pPr>
      <w:r>
        <w:rPr>
          <w:rFonts w:eastAsia="DengXian"/>
          <w:lang w:eastAsia="zh-CN"/>
        </w:rPr>
        <w:t>Option 1: LP-WUS serves as one bit indication to start IDRX procedure without PEI</w:t>
      </w:r>
    </w:p>
    <w:p w14:paraId="19C100F7" w14:textId="12D73DEE" w:rsidR="00D84C32" w:rsidRDefault="00D84C32">
      <w:pPr>
        <w:pStyle w:val="ListParagraph"/>
        <w:numPr>
          <w:ilvl w:val="0"/>
          <w:numId w:val="6"/>
        </w:numPr>
        <w:rPr>
          <w:rFonts w:eastAsia="DengXian"/>
          <w:lang w:eastAsia="zh-CN"/>
        </w:rPr>
      </w:pPr>
      <w:r>
        <w:rPr>
          <w:rFonts w:eastAsia="DengXian"/>
          <w:lang w:eastAsia="zh-CN"/>
        </w:rPr>
        <w:t>Option 2: LP-WUS serves as one bit indication to start IDRX procedure with PEI</w:t>
      </w:r>
    </w:p>
    <w:p w14:paraId="5CD802B7" w14:textId="1987DE0B" w:rsidR="00056167" w:rsidRDefault="00D84C32">
      <w:pPr>
        <w:pStyle w:val="ListParagraph"/>
        <w:numPr>
          <w:ilvl w:val="0"/>
          <w:numId w:val="6"/>
        </w:numPr>
      </w:pPr>
      <w:r>
        <w:rPr>
          <w:rFonts w:eastAsia="DengXian"/>
          <w:lang w:eastAsia="zh-CN"/>
        </w:rPr>
        <w:t>Option 3: LP-WUS carries paging subgroup information</w:t>
      </w:r>
      <w:r w:rsidR="008B49EA">
        <w:rPr>
          <w:rFonts w:eastAsia="DengXian"/>
          <w:lang w:eastAsia="zh-CN"/>
        </w:rPr>
        <w:t xml:space="preserve"> </w:t>
      </w:r>
      <w:r w:rsidR="00056167">
        <w:rPr>
          <w:rFonts w:eastAsia="DengXian"/>
          <w:lang w:eastAsia="zh-CN"/>
        </w:rPr>
        <w:t>which can be same</w:t>
      </w:r>
      <w:r>
        <w:t xml:space="preserve"> as</w:t>
      </w:r>
      <w:r w:rsidR="00ED3EAB">
        <w:t xml:space="preserve"> PEI </w:t>
      </w:r>
      <w:r w:rsidR="00640C91">
        <w:t>PDCCH</w:t>
      </w:r>
      <w:r w:rsidR="00056167">
        <w:t xml:space="preserve">. </w:t>
      </w:r>
    </w:p>
    <w:p w14:paraId="31076FE3" w14:textId="4F226BDB" w:rsidR="00A719E5" w:rsidRDefault="00E2608A" w:rsidP="003037B4">
      <w:r>
        <w:t>Two operation mode</w:t>
      </w:r>
      <w:r w:rsidR="00390ABD">
        <w:t>s</w:t>
      </w:r>
      <w:r>
        <w:t xml:space="preserve"> for LP-WUS detection</w:t>
      </w:r>
      <w:r w:rsidR="00993013">
        <w:t>,</w:t>
      </w:r>
      <w:r>
        <w:t xml:space="preserve"> </w:t>
      </w:r>
      <w:r w:rsidR="00993013">
        <w:t>always ON or with a duty cycle, were discussed in [3] which can be</w:t>
      </w:r>
      <w:r>
        <w:t xml:space="preserve"> </w:t>
      </w:r>
      <w:r w:rsidR="00993013">
        <w:t>integrated</w:t>
      </w:r>
      <w:r>
        <w:t xml:space="preserve"> </w:t>
      </w:r>
      <w:r w:rsidR="00993013">
        <w:t>with</w:t>
      </w:r>
      <w:r>
        <w:t xml:space="preserve"> the above 3 options</w:t>
      </w:r>
      <w:r w:rsidR="00993013">
        <w:t xml:space="preserve">. </w:t>
      </w:r>
      <w:r>
        <w:t>W</w:t>
      </w:r>
      <w:r w:rsidR="009D0451">
        <w:t>e provide preliminary results on power consumption for LP-WUS based operation compared to the 4 reference cases</w:t>
      </w:r>
      <w:r w:rsidR="00480F64">
        <w:t xml:space="preserve"> and the</w:t>
      </w:r>
      <w:r w:rsidR="00D90F76">
        <w:t xml:space="preserve"> 6 cases by combing the above</w:t>
      </w:r>
      <w:r w:rsidR="00480F64">
        <w:t xml:space="preserve"> 3 options for LP-WUS</w:t>
      </w:r>
      <w:r w:rsidR="000B1FD2">
        <w:t xml:space="preserve"> </w:t>
      </w:r>
      <w:r w:rsidR="00D90F76">
        <w:t>and</w:t>
      </w:r>
      <w:r w:rsidR="000B1FD2">
        <w:t xml:space="preserve"> the two operation modes</w:t>
      </w:r>
      <w:r w:rsidR="00480F64">
        <w:t xml:space="preserve">. </w:t>
      </w:r>
      <w:r w:rsidR="00864657">
        <w:t xml:space="preserve">It assumes IDRX cycle of 1.28s and eDRX cycle 61.44s. </w:t>
      </w:r>
      <w:r w:rsidR="00D1784C">
        <w:t>The</w:t>
      </w:r>
      <w:r w:rsidR="00D1784C" w:rsidRPr="00730260">
        <w:t xml:space="preserve"> paging arrival rate </w:t>
      </w:r>
      <w:r w:rsidR="00D1784C">
        <w:t xml:space="preserve">is set to </w:t>
      </w:r>
      <w:r w:rsidR="00D1784C" w:rsidRPr="00730260">
        <w:t>0</w:t>
      </w:r>
      <w:r w:rsidR="00D1784C">
        <w:t xml:space="preserve">.1% </w:t>
      </w:r>
      <w:r w:rsidR="0066424A">
        <w:t>or</w:t>
      </w:r>
      <w:r w:rsidR="00D1784C">
        <w:t xml:space="preserve"> 0.</w:t>
      </w:r>
      <w:r w:rsidR="00D1784C" w:rsidRPr="00730260">
        <w:t>01</w:t>
      </w:r>
      <w:r w:rsidR="00D1784C">
        <w:t>%</w:t>
      </w:r>
      <w:r w:rsidR="00D1784C" w:rsidRPr="00730260">
        <w:t xml:space="preserve"> per UE per </w:t>
      </w:r>
      <w:r w:rsidR="00D1784C">
        <w:t>paging cycle</w:t>
      </w:r>
      <w:r w:rsidR="00D1784C" w:rsidRPr="00730260">
        <w:t xml:space="preserve">. It is assumed there are 10 UEs in the paging group. It assumes the number of paging subgroup is 8 for options based on PEI and subgroup indication by LP-WUS. </w:t>
      </w:r>
      <w:r w:rsidR="00D1784C">
        <w:t xml:space="preserve">The FAR for LP-WUS detection is assumed to 1% or 0.1%. </w:t>
      </w:r>
      <w:r w:rsidR="00F41AA0">
        <w:t xml:space="preserve">5 </w:t>
      </w:r>
      <w:r w:rsidR="00F41AA0">
        <w:rPr>
          <w:rFonts w:hint="eastAsia"/>
          <w:lang w:eastAsia="zh-CN"/>
        </w:rPr>
        <w:t>SSB</w:t>
      </w:r>
      <w:r w:rsidR="00F41AA0">
        <w:t xml:space="preserve">s </w:t>
      </w:r>
      <w:r w:rsidR="00F41AA0">
        <w:rPr>
          <w:rFonts w:hint="eastAsia"/>
          <w:lang w:eastAsia="zh-CN"/>
        </w:rPr>
        <w:t>are</w:t>
      </w:r>
      <w:r w:rsidR="00F41AA0">
        <w:t xml:space="preserve"> assumed for sync/resync </w:t>
      </w:r>
      <w:r w:rsidR="0072430A">
        <w:t xml:space="preserve">for LP-WUS waking-up. </w:t>
      </w:r>
      <w:r w:rsidR="00F41AA0">
        <w:rPr>
          <w:rFonts w:cs="Times"/>
        </w:rPr>
        <w:t>F</w:t>
      </w:r>
      <w:r w:rsidR="00F41AA0" w:rsidRPr="00730260">
        <w:t xml:space="preserve">or duty-cycle based </w:t>
      </w:r>
      <w:r w:rsidR="00F41AA0">
        <w:t xml:space="preserve">LP-WUS </w:t>
      </w:r>
      <w:r w:rsidR="00F41AA0" w:rsidRPr="00730260">
        <w:t xml:space="preserve">operation, it assumes 1ms in every 100ms is available for LP-WUS detection. </w:t>
      </w:r>
      <w:r w:rsidR="00EC5123">
        <w:t xml:space="preserve">A duty cycle </w:t>
      </w:r>
      <w:r w:rsidR="00A719E5">
        <w:t xml:space="preserve">operation always provides low power consumption than always on operation. </w:t>
      </w:r>
      <w:r w:rsidR="0066424A">
        <w:t>In certain scenarios</w:t>
      </w:r>
      <w:r w:rsidR="00EB3FE3">
        <w:t xml:space="preserve">, always on operation </w:t>
      </w:r>
      <w:r w:rsidR="00D1784C">
        <w:t xml:space="preserve">may </w:t>
      </w:r>
      <w:r w:rsidR="00EB3FE3">
        <w:t xml:space="preserve">result in </w:t>
      </w:r>
      <w:r w:rsidR="00B725C0">
        <w:t xml:space="preserve">even larger </w:t>
      </w:r>
      <w:r w:rsidR="00676195">
        <w:t xml:space="preserve">power </w:t>
      </w:r>
      <w:r w:rsidR="00B725C0">
        <w:t xml:space="preserve">consumption than </w:t>
      </w:r>
      <w:r w:rsidR="0010689B">
        <w:t>reference cases</w:t>
      </w:r>
      <w:r w:rsidR="00676195">
        <w:t xml:space="preserve"> while duty cycle operation can still provide power saving gain. </w:t>
      </w:r>
    </w:p>
    <w:p w14:paraId="38CDA9F5" w14:textId="0B82FB09" w:rsidR="005701DD" w:rsidRPr="00E922BE" w:rsidRDefault="00EC6A21" w:rsidP="005701DD">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Power consumption w/o consideration of RRM</w:t>
      </w:r>
      <w:r w:rsidR="00226226">
        <w:rPr>
          <w:rFonts w:ascii="Arial" w:hAnsi="Arial"/>
          <w:b w:val="0"/>
          <w:bCs w:val="0"/>
        </w:rPr>
        <w:t xml:space="preserve"> </w:t>
      </w:r>
    </w:p>
    <w:p w14:paraId="1962E0BD" w14:textId="47BCDD49" w:rsidR="005701DD" w:rsidRDefault="00987113" w:rsidP="003037B4">
      <w:r>
        <w:t>The power saving gain of LP-WUS highly depends on the assumption for RRM</w:t>
      </w:r>
      <w:r w:rsidR="00957A3C" w:rsidRPr="00957A3C">
        <w:t xml:space="preserve"> </w:t>
      </w:r>
      <w:r w:rsidR="00957A3C">
        <w:t>measurement by main radio</w:t>
      </w:r>
      <w:r>
        <w:t xml:space="preserve"> by MR. </w:t>
      </w:r>
      <w:r w:rsidR="00D330DE">
        <w:t xml:space="preserve">In this section, we </w:t>
      </w:r>
      <w:r w:rsidR="00913056">
        <w:t xml:space="preserve">perform </w:t>
      </w:r>
      <w:r w:rsidR="00D330DE">
        <w:t>evaluatio</w:t>
      </w:r>
      <w:r w:rsidR="00913056">
        <w:t>ns</w:t>
      </w:r>
      <w:r w:rsidR="00D330DE">
        <w:t xml:space="preserve"> for power consumption/latency based on LP-WUS without consideration of the RRM</w:t>
      </w:r>
      <w:r w:rsidR="00D06168">
        <w:t xml:space="preserve"> by MR</w:t>
      </w:r>
      <w:r w:rsidR="00B744C6">
        <w:t>. The</w:t>
      </w:r>
      <w:r w:rsidR="00913056">
        <w:t xml:space="preserve"> results </w:t>
      </w:r>
      <w:r w:rsidR="003E59AB">
        <w:t>are applicable if LP-WUS can support RRM measurement with sufficient accuracy</w:t>
      </w:r>
      <w:r w:rsidR="00CE2785">
        <w:t xml:space="preserve">. Otherwise, </w:t>
      </w:r>
      <w:r w:rsidR="00B744C6">
        <w:t>the results</w:t>
      </w:r>
      <w:r w:rsidR="003E59AB">
        <w:t xml:space="preserve"> </w:t>
      </w:r>
      <w:r w:rsidR="00913056">
        <w:t xml:space="preserve">can be seen as an upper bound for the benefit that can be achieved by LP-WUS. </w:t>
      </w:r>
      <w:r w:rsidR="005D429E">
        <w:rPr>
          <w:rFonts w:hint="eastAsia"/>
          <w:lang w:eastAsia="zh-CN"/>
        </w:rPr>
        <w:t>The</w:t>
      </w:r>
      <w:r w:rsidR="005D429E">
        <w:t xml:space="preserve"> power consumption value is normalized </w:t>
      </w:r>
      <w:r w:rsidR="00582C0D">
        <w:t xml:space="preserve">to the value for IDRX with PEI. </w:t>
      </w:r>
    </w:p>
    <w:p w14:paraId="740EA9DD" w14:textId="2937178C" w:rsidR="00D06168" w:rsidRDefault="00730260" w:rsidP="003037B4">
      <w:r>
        <w:t>Table 1</w:t>
      </w:r>
      <w:r w:rsidR="003A381B">
        <w:t xml:space="preserve"> provides the power consumption for different </w:t>
      </w:r>
      <w:r w:rsidR="009B3B2D">
        <w:t>schemes</w:t>
      </w:r>
      <w:r w:rsidR="003A381B">
        <w:t xml:space="preserve"> assuming</w:t>
      </w:r>
      <w:r w:rsidR="00124410">
        <w:t xml:space="preserve"> </w:t>
      </w:r>
      <w:r w:rsidR="007D1C39">
        <w:rPr>
          <w:rFonts w:cs="Times"/>
        </w:rPr>
        <w:t>(Ramp-up and down transition energy, ramp-up time)</w:t>
      </w:r>
      <w:r w:rsidR="00704D60">
        <w:rPr>
          <w:rFonts w:cs="Times"/>
        </w:rPr>
        <w:t xml:space="preserve"> of (15000, 400ms). </w:t>
      </w:r>
    </w:p>
    <w:p w14:paraId="45B2725F" w14:textId="203DAA53" w:rsidR="0037750C" w:rsidRDefault="0037750C" w:rsidP="0037750C">
      <w:pPr>
        <w:jc w:val="center"/>
        <w:rPr>
          <w:b/>
          <w:bCs/>
        </w:rPr>
      </w:pPr>
      <w:r>
        <w:rPr>
          <w:b/>
          <w:bCs/>
        </w:rPr>
        <w:t>Table 1: Power consumption w/o RRM by MR</w:t>
      </w:r>
      <w:r w:rsidR="00124410">
        <w:rPr>
          <w:b/>
          <w:bCs/>
        </w:rPr>
        <w:t xml:space="preserve"> (15000, 400ms)</w:t>
      </w:r>
    </w:p>
    <w:tbl>
      <w:tblPr>
        <w:tblStyle w:val="TableGrid"/>
        <w:tblW w:w="0" w:type="auto"/>
        <w:jc w:val="right"/>
        <w:tblLook w:val="04A0" w:firstRow="1" w:lastRow="0" w:firstColumn="1" w:lastColumn="0" w:noHBand="0" w:noVBand="1"/>
      </w:tblPr>
      <w:tblGrid>
        <w:gridCol w:w="1642"/>
        <w:gridCol w:w="621"/>
        <w:gridCol w:w="629"/>
        <w:gridCol w:w="612"/>
        <w:gridCol w:w="652"/>
        <w:gridCol w:w="637"/>
        <w:gridCol w:w="637"/>
        <w:gridCol w:w="637"/>
        <w:gridCol w:w="636"/>
        <w:gridCol w:w="677"/>
        <w:gridCol w:w="630"/>
        <w:gridCol w:w="630"/>
        <w:gridCol w:w="630"/>
      </w:tblGrid>
      <w:tr w:rsidR="00D1784C" w14:paraId="1AC111CC" w14:textId="774F316E" w:rsidTr="00D1784C">
        <w:trPr>
          <w:jc w:val="right"/>
        </w:trPr>
        <w:tc>
          <w:tcPr>
            <w:tcW w:w="1642" w:type="dxa"/>
          </w:tcPr>
          <w:p w14:paraId="10D68A52" w14:textId="77777777" w:rsidR="00D1784C" w:rsidRDefault="00D1784C" w:rsidP="003037B4"/>
        </w:tc>
        <w:tc>
          <w:tcPr>
            <w:tcW w:w="2514" w:type="dxa"/>
            <w:gridSpan w:val="4"/>
          </w:tcPr>
          <w:p w14:paraId="381F104C" w14:textId="5062CF05" w:rsidR="00D1784C" w:rsidRDefault="00D1784C" w:rsidP="008F3DF7">
            <w:pPr>
              <w:jc w:val="center"/>
            </w:pPr>
            <w:r>
              <w:t>R_E = 0.1%, FAR 1%</w:t>
            </w:r>
          </w:p>
        </w:tc>
        <w:tc>
          <w:tcPr>
            <w:tcW w:w="2547" w:type="dxa"/>
            <w:gridSpan w:val="4"/>
          </w:tcPr>
          <w:p w14:paraId="4E29B7FA" w14:textId="027471B4" w:rsidR="00D1784C" w:rsidRDefault="00D1784C" w:rsidP="004C72DD">
            <w:pPr>
              <w:jc w:val="center"/>
            </w:pPr>
            <w:r>
              <w:t>R_E = 0.1%, FAR 0.1%</w:t>
            </w:r>
          </w:p>
        </w:tc>
        <w:tc>
          <w:tcPr>
            <w:tcW w:w="2567" w:type="dxa"/>
            <w:gridSpan w:val="4"/>
          </w:tcPr>
          <w:p w14:paraId="34284AF6" w14:textId="0194A56F" w:rsidR="00D1784C" w:rsidRDefault="00D1784C" w:rsidP="004C72DD">
            <w:pPr>
              <w:jc w:val="center"/>
            </w:pPr>
            <w:r>
              <w:t>R_E = 0.01%, FAR 0.1%</w:t>
            </w:r>
          </w:p>
        </w:tc>
      </w:tr>
      <w:tr w:rsidR="00D1784C" w14:paraId="26A56B5C" w14:textId="572B682D" w:rsidTr="00D1784C">
        <w:trPr>
          <w:jc w:val="right"/>
        </w:trPr>
        <w:tc>
          <w:tcPr>
            <w:tcW w:w="1642" w:type="dxa"/>
          </w:tcPr>
          <w:p w14:paraId="071B2D94" w14:textId="2C30E000" w:rsidR="00D1784C" w:rsidRDefault="00D1784C" w:rsidP="00D1784C">
            <w:r>
              <w:lastRenderedPageBreak/>
              <w:t>LR on power</w:t>
            </w:r>
          </w:p>
        </w:tc>
        <w:tc>
          <w:tcPr>
            <w:tcW w:w="621" w:type="dxa"/>
          </w:tcPr>
          <w:p w14:paraId="38B031ED" w14:textId="73D7912C" w:rsidR="00D1784C" w:rsidRDefault="00D1784C" w:rsidP="00D1784C">
            <w:pPr>
              <w:jc w:val="center"/>
            </w:pPr>
            <w:r>
              <w:t>0.1</w:t>
            </w:r>
          </w:p>
        </w:tc>
        <w:tc>
          <w:tcPr>
            <w:tcW w:w="629" w:type="dxa"/>
          </w:tcPr>
          <w:p w14:paraId="5A781C8D" w14:textId="3B052C69" w:rsidR="00D1784C" w:rsidRDefault="00D1784C" w:rsidP="00D1784C">
            <w:pPr>
              <w:jc w:val="center"/>
            </w:pPr>
            <w:r>
              <w:t>0.5</w:t>
            </w:r>
          </w:p>
        </w:tc>
        <w:tc>
          <w:tcPr>
            <w:tcW w:w="612" w:type="dxa"/>
          </w:tcPr>
          <w:p w14:paraId="4CEC23B0" w14:textId="50858C23" w:rsidR="00D1784C" w:rsidRDefault="00D1784C" w:rsidP="00D1784C">
            <w:pPr>
              <w:jc w:val="center"/>
            </w:pPr>
            <w:r>
              <w:t>1</w:t>
            </w:r>
          </w:p>
        </w:tc>
        <w:tc>
          <w:tcPr>
            <w:tcW w:w="652" w:type="dxa"/>
          </w:tcPr>
          <w:p w14:paraId="1A22084E" w14:textId="2F15F1D1" w:rsidR="00D1784C" w:rsidRDefault="00D1784C" w:rsidP="00D1784C">
            <w:pPr>
              <w:jc w:val="center"/>
            </w:pPr>
            <w:r>
              <w:t>4</w:t>
            </w:r>
          </w:p>
        </w:tc>
        <w:tc>
          <w:tcPr>
            <w:tcW w:w="637" w:type="dxa"/>
          </w:tcPr>
          <w:p w14:paraId="2BEC4C64" w14:textId="5A946B7E" w:rsidR="00D1784C" w:rsidRDefault="00D1784C" w:rsidP="00D1784C">
            <w:pPr>
              <w:jc w:val="center"/>
            </w:pPr>
            <w:r>
              <w:t>0.1</w:t>
            </w:r>
          </w:p>
        </w:tc>
        <w:tc>
          <w:tcPr>
            <w:tcW w:w="637" w:type="dxa"/>
          </w:tcPr>
          <w:p w14:paraId="34C54F65" w14:textId="0AECADCC" w:rsidR="00D1784C" w:rsidRDefault="00D1784C" w:rsidP="00D1784C">
            <w:pPr>
              <w:jc w:val="center"/>
            </w:pPr>
            <w:r>
              <w:t>0.5</w:t>
            </w:r>
          </w:p>
        </w:tc>
        <w:tc>
          <w:tcPr>
            <w:tcW w:w="637" w:type="dxa"/>
          </w:tcPr>
          <w:p w14:paraId="6F5F1A80" w14:textId="34D4299A" w:rsidR="00D1784C" w:rsidRDefault="00D1784C" w:rsidP="00D1784C">
            <w:pPr>
              <w:jc w:val="center"/>
            </w:pPr>
            <w:r>
              <w:t>1</w:t>
            </w:r>
          </w:p>
        </w:tc>
        <w:tc>
          <w:tcPr>
            <w:tcW w:w="636" w:type="dxa"/>
          </w:tcPr>
          <w:p w14:paraId="76DC7D0D" w14:textId="4A4CBF27" w:rsidR="00D1784C" w:rsidRDefault="00D1784C" w:rsidP="00D1784C">
            <w:pPr>
              <w:jc w:val="center"/>
            </w:pPr>
            <w:r>
              <w:t>4</w:t>
            </w:r>
          </w:p>
        </w:tc>
        <w:tc>
          <w:tcPr>
            <w:tcW w:w="677" w:type="dxa"/>
          </w:tcPr>
          <w:p w14:paraId="7DCEDC50" w14:textId="674C4778" w:rsidR="00D1784C" w:rsidRDefault="00D1784C" w:rsidP="00D1784C">
            <w:pPr>
              <w:jc w:val="center"/>
            </w:pPr>
            <w:r>
              <w:t>0.1</w:t>
            </w:r>
          </w:p>
        </w:tc>
        <w:tc>
          <w:tcPr>
            <w:tcW w:w="630" w:type="dxa"/>
          </w:tcPr>
          <w:p w14:paraId="052E09C1" w14:textId="745EBBDB" w:rsidR="00D1784C" w:rsidRDefault="00D1784C" w:rsidP="00D1784C">
            <w:pPr>
              <w:jc w:val="center"/>
            </w:pPr>
            <w:r>
              <w:t>0.5</w:t>
            </w:r>
          </w:p>
        </w:tc>
        <w:tc>
          <w:tcPr>
            <w:tcW w:w="630" w:type="dxa"/>
          </w:tcPr>
          <w:p w14:paraId="4E71A3C3" w14:textId="7159A4A9" w:rsidR="00D1784C" w:rsidRDefault="00D1784C" w:rsidP="00D1784C">
            <w:pPr>
              <w:jc w:val="center"/>
            </w:pPr>
            <w:r>
              <w:t>1</w:t>
            </w:r>
          </w:p>
        </w:tc>
        <w:tc>
          <w:tcPr>
            <w:tcW w:w="630" w:type="dxa"/>
          </w:tcPr>
          <w:p w14:paraId="3748710C" w14:textId="170EDB03" w:rsidR="00D1784C" w:rsidRDefault="00D1784C" w:rsidP="00D1784C">
            <w:pPr>
              <w:jc w:val="center"/>
            </w:pPr>
            <w:r>
              <w:t>4</w:t>
            </w:r>
          </w:p>
        </w:tc>
      </w:tr>
      <w:tr w:rsidR="00D1784C" w14:paraId="2A59A1A4" w14:textId="635F1A4F" w:rsidTr="0047344B">
        <w:trPr>
          <w:jc w:val="right"/>
        </w:trPr>
        <w:tc>
          <w:tcPr>
            <w:tcW w:w="1642" w:type="dxa"/>
          </w:tcPr>
          <w:p w14:paraId="7BD47EF2" w14:textId="08AAFC61" w:rsidR="00D1784C" w:rsidRDefault="00D1784C" w:rsidP="00D1784C">
            <w:r>
              <w:t>IDRX, no PEI</w:t>
            </w:r>
          </w:p>
        </w:tc>
        <w:tc>
          <w:tcPr>
            <w:tcW w:w="2514" w:type="dxa"/>
            <w:gridSpan w:val="4"/>
          </w:tcPr>
          <w:p w14:paraId="14916EF0" w14:textId="4E289F60" w:rsidR="00D1784C" w:rsidRDefault="00D1784C" w:rsidP="00D1784C">
            <w:pPr>
              <w:jc w:val="center"/>
            </w:pPr>
            <w:r>
              <w:t>1.62</w:t>
            </w:r>
          </w:p>
        </w:tc>
        <w:tc>
          <w:tcPr>
            <w:tcW w:w="2547" w:type="dxa"/>
            <w:gridSpan w:val="4"/>
          </w:tcPr>
          <w:p w14:paraId="700CA606" w14:textId="6E8CF501" w:rsidR="00D1784C" w:rsidRDefault="00D1784C" w:rsidP="00D1784C">
            <w:pPr>
              <w:jc w:val="center"/>
            </w:pPr>
            <w:r>
              <w:t>1.62</w:t>
            </w:r>
          </w:p>
        </w:tc>
        <w:tc>
          <w:tcPr>
            <w:tcW w:w="2567" w:type="dxa"/>
            <w:gridSpan w:val="4"/>
          </w:tcPr>
          <w:p w14:paraId="52812FA6" w14:textId="503B43F9" w:rsidR="00D1784C" w:rsidRDefault="00D1784C" w:rsidP="00D1784C">
            <w:pPr>
              <w:jc w:val="center"/>
            </w:pPr>
            <w:r>
              <w:t>1.62</w:t>
            </w:r>
          </w:p>
        </w:tc>
      </w:tr>
      <w:tr w:rsidR="00D1784C" w14:paraId="517D9AEE" w14:textId="06978BC9" w:rsidTr="00100FC6">
        <w:trPr>
          <w:jc w:val="right"/>
        </w:trPr>
        <w:tc>
          <w:tcPr>
            <w:tcW w:w="1642" w:type="dxa"/>
          </w:tcPr>
          <w:p w14:paraId="4B9AC9BF" w14:textId="27785AEF" w:rsidR="00D1784C" w:rsidRDefault="00D1784C" w:rsidP="00D1784C">
            <w:r>
              <w:t>IDRX, with PEI</w:t>
            </w:r>
          </w:p>
        </w:tc>
        <w:tc>
          <w:tcPr>
            <w:tcW w:w="2514" w:type="dxa"/>
            <w:gridSpan w:val="4"/>
          </w:tcPr>
          <w:p w14:paraId="6F0FF02B" w14:textId="7CE543E9" w:rsidR="00D1784C" w:rsidRDefault="00D1784C" w:rsidP="00D1784C">
            <w:pPr>
              <w:jc w:val="center"/>
            </w:pPr>
            <w:r>
              <w:t>1</w:t>
            </w:r>
          </w:p>
        </w:tc>
        <w:tc>
          <w:tcPr>
            <w:tcW w:w="2547" w:type="dxa"/>
            <w:gridSpan w:val="4"/>
          </w:tcPr>
          <w:p w14:paraId="5A7108C9" w14:textId="08717627" w:rsidR="00D1784C" w:rsidRDefault="00D1784C" w:rsidP="00D1784C">
            <w:pPr>
              <w:jc w:val="center"/>
            </w:pPr>
            <w:r>
              <w:t>1</w:t>
            </w:r>
          </w:p>
        </w:tc>
        <w:tc>
          <w:tcPr>
            <w:tcW w:w="2567" w:type="dxa"/>
            <w:gridSpan w:val="4"/>
          </w:tcPr>
          <w:p w14:paraId="7EDA40EF" w14:textId="0CAB76A9" w:rsidR="00D1784C" w:rsidRDefault="00D1784C" w:rsidP="00D1784C">
            <w:pPr>
              <w:jc w:val="center"/>
            </w:pPr>
            <w:r>
              <w:t>1</w:t>
            </w:r>
          </w:p>
        </w:tc>
      </w:tr>
      <w:tr w:rsidR="00D1784C" w14:paraId="78237A8B" w14:textId="26EAAE24" w:rsidTr="00F508D8">
        <w:trPr>
          <w:jc w:val="right"/>
        </w:trPr>
        <w:tc>
          <w:tcPr>
            <w:tcW w:w="1642" w:type="dxa"/>
          </w:tcPr>
          <w:p w14:paraId="5AAD794C" w14:textId="2F40A626" w:rsidR="00D1784C" w:rsidRDefault="00D1784C" w:rsidP="00D1784C">
            <w:r>
              <w:t>eDRX, no PEI</w:t>
            </w:r>
          </w:p>
        </w:tc>
        <w:tc>
          <w:tcPr>
            <w:tcW w:w="2514" w:type="dxa"/>
            <w:gridSpan w:val="4"/>
          </w:tcPr>
          <w:p w14:paraId="23CC8553" w14:textId="6E228237" w:rsidR="00D1784C" w:rsidRDefault="00D1784C" w:rsidP="00D1784C">
            <w:pPr>
              <w:jc w:val="center"/>
            </w:pPr>
            <w:r>
              <w:t>0.32</w:t>
            </w:r>
          </w:p>
        </w:tc>
        <w:tc>
          <w:tcPr>
            <w:tcW w:w="2547" w:type="dxa"/>
            <w:gridSpan w:val="4"/>
          </w:tcPr>
          <w:p w14:paraId="59239288" w14:textId="1FA0DD29" w:rsidR="00D1784C" w:rsidRDefault="00D1784C" w:rsidP="00D1784C">
            <w:pPr>
              <w:jc w:val="center"/>
            </w:pPr>
            <w:r>
              <w:t>0.32</w:t>
            </w:r>
          </w:p>
        </w:tc>
        <w:tc>
          <w:tcPr>
            <w:tcW w:w="2567" w:type="dxa"/>
            <w:gridSpan w:val="4"/>
          </w:tcPr>
          <w:p w14:paraId="14276DBA" w14:textId="28F3E4A6" w:rsidR="00D1784C" w:rsidRDefault="00D1784C" w:rsidP="00D1784C">
            <w:pPr>
              <w:jc w:val="center"/>
            </w:pPr>
            <w:r>
              <w:t>0.31</w:t>
            </w:r>
          </w:p>
        </w:tc>
      </w:tr>
      <w:tr w:rsidR="00D1784C" w14:paraId="1BB95FB1" w14:textId="335D08BA" w:rsidTr="00B739F2">
        <w:trPr>
          <w:jc w:val="right"/>
        </w:trPr>
        <w:tc>
          <w:tcPr>
            <w:tcW w:w="1642" w:type="dxa"/>
          </w:tcPr>
          <w:p w14:paraId="04212BF3" w14:textId="603BDBF5" w:rsidR="00D1784C" w:rsidRDefault="00D1784C" w:rsidP="00D1784C">
            <w:r>
              <w:t>eDRX, with PEI</w:t>
            </w:r>
          </w:p>
        </w:tc>
        <w:tc>
          <w:tcPr>
            <w:tcW w:w="2514" w:type="dxa"/>
            <w:gridSpan w:val="4"/>
          </w:tcPr>
          <w:p w14:paraId="211E1FDF" w14:textId="4F7E97B0" w:rsidR="00D1784C" w:rsidRDefault="00D1784C" w:rsidP="00D1784C">
            <w:pPr>
              <w:jc w:val="center"/>
            </w:pPr>
            <w:r>
              <w:t>0.26</w:t>
            </w:r>
          </w:p>
        </w:tc>
        <w:tc>
          <w:tcPr>
            <w:tcW w:w="2547" w:type="dxa"/>
            <w:gridSpan w:val="4"/>
          </w:tcPr>
          <w:p w14:paraId="58E44B74" w14:textId="3AD2D028" w:rsidR="00D1784C" w:rsidRDefault="00D1784C" w:rsidP="00D1784C">
            <w:pPr>
              <w:jc w:val="center"/>
            </w:pPr>
            <w:r>
              <w:t>0.26</w:t>
            </w:r>
          </w:p>
        </w:tc>
        <w:tc>
          <w:tcPr>
            <w:tcW w:w="2567" w:type="dxa"/>
            <w:gridSpan w:val="4"/>
          </w:tcPr>
          <w:p w14:paraId="13248C22" w14:textId="2F977113" w:rsidR="00D1784C" w:rsidRDefault="00D1784C" w:rsidP="00D1784C">
            <w:pPr>
              <w:jc w:val="center"/>
            </w:pPr>
            <w:r>
              <w:t>0.26</w:t>
            </w:r>
          </w:p>
        </w:tc>
      </w:tr>
      <w:tr w:rsidR="00D1784C" w14:paraId="382219BF" w14:textId="20E07124" w:rsidTr="00D1784C">
        <w:trPr>
          <w:jc w:val="right"/>
        </w:trPr>
        <w:tc>
          <w:tcPr>
            <w:tcW w:w="1642" w:type="dxa"/>
          </w:tcPr>
          <w:p w14:paraId="3198CD30" w14:textId="486D63FC" w:rsidR="00D1784C" w:rsidRDefault="00D1784C" w:rsidP="00D1784C">
            <w:r>
              <w:t>LP-WUS always on, Option 1</w:t>
            </w:r>
          </w:p>
        </w:tc>
        <w:tc>
          <w:tcPr>
            <w:tcW w:w="621" w:type="dxa"/>
          </w:tcPr>
          <w:p w14:paraId="4E0473A4" w14:textId="48952878" w:rsidR="00D1784C" w:rsidRDefault="00D1784C" w:rsidP="00D1784C">
            <w:pPr>
              <w:jc w:val="center"/>
              <w:rPr>
                <w:rFonts w:hint="eastAsia"/>
              </w:rPr>
            </w:pPr>
            <w:r>
              <w:t>0.</w:t>
            </w:r>
            <w:r w:rsidR="00D87610">
              <w:t>26</w:t>
            </w:r>
          </w:p>
        </w:tc>
        <w:tc>
          <w:tcPr>
            <w:tcW w:w="629" w:type="dxa"/>
          </w:tcPr>
          <w:p w14:paraId="1BD5462D" w14:textId="23815D26" w:rsidR="00D1784C" w:rsidRDefault="00D1784C" w:rsidP="00D1784C">
            <w:pPr>
              <w:jc w:val="center"/>
            </w:pPr>
            <w:r>
              <w:t>0.</w:t>
            </w:r>
            <w:r w:rsidR="00834C01">
              <w:t>53</w:t>
            </w:r>
          </w:p>
        </w:tc>
        <w:tc>
          <w:tcPr>
            <w:tcW w:w="612" w:type="dxa"/>
          </w:tcPr>
          <w:p w14:paraId="5FF1FFE4" w14:textId="37EA8DBE" w:rsidR="00D1784C" w:rsidRDefault="00D1784C" w:rsidP="00D1784C">
            <w:pPr>
              <w:jc w:val="center"/>
            </w:pPr>
            <w:r>
              <w:t>0.</w:t>
            </w:r>
            <w:r w:rsidR="00843581">
              <w:t>87</w:t>
            </w:r>
          </w:p>
        </w:tc>
        <w:tc>
          <w:tcPr>
            <w:tcW w:w="652" w:type="dxa"/>
          </w:tcPr>
          <w:p w14:paraId="61F2BBF9" w14:textId="41F5FC57" w:rsidR="00D1784C" w:rsidRPr="0037750C" w:rsidRDefault="00D1784C" w:rsidP="00D1784C">
            <w:pPr>
              <w:jc w:val="center"/>
              <w:rPr>
                <w:color w:val="FF0000"/>
              </w:rPr>
            </w:pPr>
            <w:r w:rsidRPr="0037750C">
              <w:rPr>
                <w:color w:val="FF0000"/>
              </w:rPr>
              <w:t>2.</w:t>
            </w:r>
            <w:r w:rsidR="00A61BBE">
              <w:rPr>
                <w:color w:val="FF0000"/>
              </w:rPr>
              <w:t>9</w:t>
            </w:r>
          </w:p>
        </w:tc>
        <w:tc>
          <w:tcPr>
            <w:tcW w:w="637" w:type="dxa"/>
          </w:tcPr>
          <w:p w14:paraId="3D8F2EB0" w14:textId="250619F7" w:rsidR="00D1784C" w:rsidRDefault="00D1784C" w:rsidP="00D1784C">
            <w:pPr>
              <w:jc w:val="center"/>
            </w:pPr>
            <w:r>
              <w:t>0.18</w:t>
            </w:r>
          </w:p>
        </w:tc>
        <w:tc>
          <w:tcPr>
            <w:tcW w:w="637" w:type="dxa"/>
          </w:tcPr>
          <w:p w14:paraId="5DEE7469" w14:textId="1913AD55" w:rsidR="00D1784C" w:rsidRDefault="00D1784C" w:rsidP="00D1784C">
            <w:pPr>
              <w:jc w:val="center"/>
            </w:pPr>
            <w:r>
              <w:t>0.45</w:t>
            </w:r>
          </w:p>
        </w:tc>
        <w:tc>
          <w:tcPr>
            <w:tcW w:w="637" w:type="dxa"/>
          </w:tcPr>
          <w:p w14:paraId="551E50B4" w14:textId="054EEC49" w:rsidR="00D1784C" w:rsidRDefault="00D1784C" w:rsidP="00D1784C">
            <w:pPr>
              <w:jc w:val="center"/>
            </w:pPr>
            <w:r>
              <w:t>0.79</w:t>
            </w:r>
          </w:p>
        </w:tc>
        <w:tc>
          <w:tcPr>
            <w:tcW w:w="636" w:type="dxa"/>
          </w:tcPr>
          <w:p w14:paraId="58C84845" w14:textId="77205776" w:rsidR="00D1784C" w:rsidRPr="0037750C" w:rsidRDefault="00D1784C" w:rsidP="00D1784C">
            <w:pPr>
              <w:jc w:val="center"/>
              <w:rPr>
                <w:color w:val="FF0000"/>
              </w:rPr>
            </w:pPr>
            <w:r w:rsidRPr="0037750C">
              <w:rPr>
                <w:color w:val="FF0000"/>
              </w:rPr>
              <w:t>2.81</w:t>
            </w:r>
          </w:p>
        </w:tc>
        <w:tc>
          <w:tcPr>
            <w:tcW w:w="677" w:type="dxa"/>
          </w:tcPr>
          <w:p w14:paraId="1B731576" w14:textId="5FE96168" w:rsidR="00D1784C" w:rsidRPr="0037750C" w:rsidRDefault="00D1784C" w:rsidP="00D1784C">
            <w:pPr>
              <w:jc w:val="center"/>
              <w:rPr>
                <w:color w:val="FF0000"/>
              </w:rPr>
            </w:pPr>
            <w:r>
              <w:t>0.1</w:t>
            </w:r>
          </w:p>
        </w:tc>
        <w:tc>
          <w:tcPr>
            <w:tcW w:w="630" w:type="dxa"/>
          </w:tcPr>
          <w:p w14:paraId="631A2F70" w14:textId="174AC726" w:rsidR="00D1784C" w:rsidRPr="0037750C" w:rsidRDefault="00D1784C" w:rsidP="00D1784C">
            <w:pPr>
              <w:jc w:val="center"/>
              <w:rPr>
                <w:color w:val="FF0000"/>
              </w:rPr>
            </w:pPr>
            <w:r>
              <w:t>0.37</w:t>
            </w:r>
          </w:p>
        </w:tc>
        <w:tc>
          <w:tcPr>
            <w:tcW w:w="630" w:type="dxa"/>
          </w:tcPr>
          <w:p w14:paraId="54171A6F" w14:textId="2AC6B3A7" w:rsidR="00D1784C" w:rsidRPr="0037750C" w:rsidRDefault="00D1784C" w:rsidP="00D1784C">
            <w:pPr>
              <w:jc w:val="center"/>
              <w:rPr>
                <w:color w:val="FF0000"/>
              </w:rPr>
            </w:pPr>
            <w:r>
              <w:t>0.7</w:t>
            </w:r>
          </w:p>
        </w:tc>
        <w:tc>
          <w:tcPr>
            <w:tcW w:w="630" w:type="dxa"/>
          </w:tcPr>
          <w:p w14:paraId="5D61477F" w14:textId="23E6E603" w:rsidR="00D1784C" w:rsidRPr="0037750C" w:rsidRDefault="00D1784C" w:rsidP="00D1784C">
            <w:pPr>
              <w:jc w:val="center"/>
              <w:rPr>
                <w:color w:val="FF0000"/>
              </w:rPr>
            </w:pPr>
            <w:r w:rsidRPr="0037750C">
              <w:rPr>
                <w:color w:val="FF0000"/>
              </w:rPr>
              <w:t>2.73</w:t>
            </w:r>
          </w:p>
        </w:tc>
      </w:tr>
      <w:tr w:rsidR="00D1784C" w14:paraId="72ADC197" w14:textId="007DD361" w:rsidTr="00D1784C">
        <w:trPr>
          <w:jc w:val="right"/>
        </w:trPr>
        <w:tc>
          <w:tcPr>
            <w:tcW w:w="1642" w:type="dxa"/>
          </w:tcPr>
          <w:p w14:paraId="0F428982" w14:textId="624D3665" w:rsidR="00D1784C" w:rsidRDefault="00D1784C" w:rsidP="00D1784C">
            <w:r>
              <w:t>LP-WUS always on, Option 2</w:t>
            </w:r>
          </w:p>
        </w:tc>
        <w:tc>
          <w:tcPr>
            <w:tcW w:w="621" w:type="dxa"/>
          </w:tcPr>
          <w:p w14:paraId="06A200E5" w14:textId="793D03A4" w:rsidR="00D1784C" w:rsidRDefault="00D1784C" w:rsidP="00D1784C">
            <w:pPr>
              <w:jc w:val="center"/>
            </w:pPr>
            <w:r>
              <w:t>0.</w:t>
            </w:r>
            <w:r w:rsidR="00D87610">
              <w:t>24</w:t>
            </w:r>
          </w:p>
        </w:tc>
        <w:tc>
          <w:tcPr>
            <w:tcW w:w="629" w:type="dxa"/>
          </w:tcPr>
          <w:p w14:paraId="1008FB4E" w14:textId="35ED70ED" w:rsidR="00D1784C" w:rsidRDefault="00D1784C" w:rsidP="00D1784C">
            <w:pPr>
              <w:jc w:val="center"/>
            </w:pPr>
            <w:r>
              <w:t>0.</w:t>
            </w:r>
            <w:r w:rsidR="00834C01">
              <w:t>51</w:t>
            </w:r>
          </w:p>
        </w:tc>
        <w:tc>
          <w:tcPr>
            <w:tcW w:w="612" w:type="dxa"/>
          </w:tcPr>
          <w:p w14:paraId="439D95F5" w14:textId="68CFB1B0" w:rsidR="00D1784C" w:rsidRDefault="00D1784C" w:rsidP="00D1784C">
            <w:pPr>
              <w:jc w:val="center"/>
            </w:pPr>
            <w:r>
              <w:t>0.</w:t>
            </w:r>
            <w:r w:rsidR="00843581">
              <w:t>85</w:t>
            </w:r>
          </w:p>
        </w:tc>
        <w:tc>
          <w:tcPr>
            <w:tcW w:w="652" w:type="dxa"/>
          </w:tcPr>
          <w:p w14:paraId="0F8EC1CE" w14:textId="5AAF0305" w:rsidR="00D1784C" w:rsidRPr="0037750C" w:rsidRDefault="00D1784C" w:rsidP="00D1784C">
            <w:pPr>
              <w:jc w:val="center"/>
              <w:rPr>
                <w:color w:val="FF0000"/>
              </w:rPr>
            </w:pPr>
            <w:r w:rsidRPr="0037750C">
              <w:rPr>
                <w:color w:val="FF0000"/>
              </w:rPr>
              <w:t>2.8</w:t>
            </w:r>
            <w:r w:rsidR="00A61BBE">
              <w:rPr>
                <w:color w:val="FF0000"/>
              </w:rPr>
              <w:t>7</w:t>
            </w:r>
          </w:p>
        </w:tc>
        <w:tc>
          <w:tcPr>
            <w:tcW w:w="637" w:type="dxa"/>
          </w:tcPr>
          <w:p w14:paraId="6EC3F102" w14:textId="554CE098" w:rsidR="00D1784C" w:rsidRDefault="00D1784C" w:rsidP="00D1784C">
            <w:pPr>
              <w:jc w:val="center"/>
            </w:pPr>
            <w:r>
              <w:t>0.17</w:t>
            </w:r>
          </w:p>
        </w:tc>
        <w:tc>
          <w:tcPr>
            <w:tcW w:w="637" w:type="dxa"/>
          </w:tcPr>
          <w:p w14:paraId="1B77323E" w14:textId="1E2EF0C4" w:rsidR="00D1784C" w:rsidRDefault="00D1784C" w:rsidP="00D1784C">
            <w:pPr>
              <w:jc w:val="center"/>
            </w:pPr>
            <w:r>
              <w:t>0.44</w:t>
            </w:r>
          </w:p>
        </w:tc>
        <w:tc>
          <w:tcPr>
            <w:tcW w:w="637" w:type="dxa"/>
          </w:tcPr>
          <w:p w14:paraId="01C6EAB0" w14:textId="259E226D" w:rsidR="00D1784C" w:rsidRDefault="00D1784C" w:rsidP="00D1784C">
            <w:pPr>
              <w:jc w:val="center"/>
            </w:pPr>
            <w:r>
              <w:t>0.77</w:t>
            </w:r>
          </w:p>
        </w:tc>
        <w:tc>
          <w:tcPr>
            <w:tcW w:w="636" w:type="dxa"/>
          </w:tcPr>
          <w:p w14:paraId="789C4AD7" w14:textId="6B38C5DE" w:rsidR="00D1784C" w:rsidRPr="0037750C" w:rsidRDefault="00D1784C" w:rsidP="00D1784C">
            <w:pPr>
              <w:jc w:val="center"/>
              <w:rPr>
                <w:color w:val="FF0000"/>
              </w:rPr>
            </w:pPr>
            <w:r w:rsidRPr="0037750C">
              <w:rPr>
                <w:color w:val="FF0000"/>
              </w:rPr>
              <w:t>2.8</w:t>
            </w:r>
          </w:p>
        </w:tc>
        <w:tc>
          <w:tcPr>
            <w:tcW w:w="677" w:type="dxa"/>
          </w:tcPr>
          <w:p w14:paraId="60DF1877" w14:textId="6C12BA7C" w:rsidR="00D1784C" w:rsidRPr="0037750C" w:rsidRDefault="00D1784C" w:rsidP="00D1784C">
            <w:pPr>
              <w:jc w:val="center"/>
              <w:rPr>
                <w:color w:val="FF0000"/>
              </w:rPr>
            </w:pPr>
            <w:r>
              <w:t>0.09</w:t>
            </w:r>
          </w:p>
        </w:tc>
        <w:tc>
          <w:tcPr>
            <w:tcW w:w="630" w:type="dxa"/>
          </w:tcPr>
          <w:p w14:paraId="7B04ACE0" w14:textId="25890622" w:rsidR="00D1784C" w:rsidRPr="0037750C" w:rsidRDefault="00D1784C" w:rsidP="00D1784C">
            <w:pPr>
              <w:jc w:val="center"/>
              <w:rPr>
                <w:color w:val="FF0000"/>
              </w:rPr>
            </w:pPr>
            <w:r>
              <w:t>0.36</w:t>
            </w:r>
          </w:p>
        </w:tc>
        <w:tc>
          <w:tcPr>
            <w:tcW w:w="630" w:type="dxa"/>
          </w:tcPr>
          <w:p w14:paraId="0A187CEE" w14:textId="14BD0D29" w:rsidR="00D1784C" w:rsidRPr="0037750C" w:rsidRDefault="00D1784C" w:rsidP="00D1784C">
            <w:pPr>
              <w:jc w:val="center"/>
              <w:rPr>
                <w:color w:val="FF0000"/>
              </w:rPr>
            </w:pPr>
            <w:r>
              <w:t>0.7</w:t>
            </w:r>
          </w:p>
        </w:tc>
        <w:tc>
          <w:tcPr>
            <w:tcW w:w="630" w:type="dxa"/>
          </w:tcPr>
          <w:p w14:paraId="7622F385" w14:textId="33AEAA53" w:rsidR="00D1784C" w:rsidRPr="0037750C" w:rsidRDefault="00D1784C" w:rsidP="00D1784C">
            <w:pPr>
              <w:jc w:val="center"/>
              <w:rPr>
                <w:color w:val="FF0000"/>
              </w:rPr>
            </w:pPr>
            <w:r w:rsidRPr="0037750C">
              <w:rPr>
                <w:color w:val="FF0000"/>
              </w:rPr>
              <w:t>2.72</w:t>
            </w:r>
          </w:p>
        </w:tc>
      </w:tr>
      <w:tr w:rsidR="00D1784C" w14:paraId="2ED2FB7C" w14:textId="643B4CE9" w:rsidTr="00D1784C">
        <w:trPr>
          <w:jc w:val="right"/>
        </w:trPr>
        <w:tc>
          <w:tcPr>
            <w:tcW w:w="1642" w:type="dxa"/>
          </w:tcPr>
          <w:p w14:paraId="0EE8C22F" w14:textId="18AC3CFD" w:rsidR="00D1784C" w:rsidRDefault="00D1784C" w:rsidP="00D1784C">
            <w:r>
              <w:t>LP-WUS always on, Option 3</w:t>
            </w:r>
          </w:p>
        </w:tc>
        <w:tc>
          <w:tcPr>
            <w:tcW w:w="621" w:type="dxa"/>
          </w:tcPr>
          <w:p w14:paraId="126E3029" w14:textId="271163A3" w:rsidR="00D1784C" w:rsidRDefault="00D1784C" w:rsidP="00D1784C">
            <w:pPr>
              <w:jc w:val="center"/>
            </w:pPr>
            <w:r>
              <w:t>0.</w:t>
            </w:r>
            <w:r w:rsidR="00D87610">
              <w:t>1</w:t>
            </w:r>
          </w:p>
        </w:tc>
        <w:tc>
          <w:tcPr>
            <w:tcW w:w="629" w:type="dxa"/>
          </w:tcPr>
          <w:p w14:paraId="283A5961" w14:textId="0A7A1684" w:rsidR="00D1784C" w:rsidRDefault="00D1784C" w:rsidP="00D1784C">
            <w:pPr>
              <w:jc w:val="center"/>
            </w:pPr>
            <w:r>
              <w:t>0.</w:t>
            </w:r>
            <w:r w:rsidR="00834C01">
              <w:t>37</w:t>
            </w:r>
          </w:p>
        </w:tc>
        <w:tc>
          <w:tcPr>
            <w:tcW w:w="612" w:type="dxa"/>
          </w:tcPr>
          <w:p w14:paraId="6183B8D3" w14:textId="75A490FF" w:rsidR="00D1784C" w:rsidRDefault="00D1784C" w:rsidP="00D1784C">
            <w:pPr>
              <w:jc w:val="center"/>
            </w:pPr>
            <w:r>
              <w:t>0.7</w:t>
            </w:r>
            <w:r w:rsidR="00843581">
              <w:t>1</w:t>
            </w:r>
          </w:p>
        </w:tc>
        <w:tc>
          <w:tcPr>
            <w:tcW w:w="652" w:type="dxa"/>
          </w:tcPr>
          <w:p w14:paraId="155667A6" w14:textId="781B480F" w:rsidR="00D1784C" w:rsidRPr="0037750C" w:rsidRDefault="00D1784C" w:rsidP="00D1784C">
            <w:pPr>
              <w:jc w:val="center"/>
              <w:rPr>
                <w:color w:val="FF0000"/>
              </w:rPr>
            </w:pPr>
            <w:r w:rsidRPr="0037750C">
              <w:rPr>
                <w:color w:val="FF0000"/>
              </w:rPr>
              <w:t>2.7</w:t>
            </w:r>
            <w:r w:rsidR="00A61BBE">
              <w:rPr>
                <w:color w:val="FF0000"/>
              </w:rPr>
              <w:t>3</w:t>
            </w:r>
          </w:p>
        </w:tc>
        <w:tc>
          <w:tcPr>
            <w:tcW w:w="637" w:type="dxa"/>
          </w:tcPr>
          <w:p w14:paraId="58B0BA41" w14:textId="6BC1CD41" w:rsidR="00D1784C" w:rsidRDefault="00D1784C" w:rsidP="00D1784C">
            <w:pPr>
              <w:jc w:val="center"/>
            </w:pPr>
            <w:r>
              <w:t>0.09</w:t>
            </w:r>
          </w:p>
        </w:tc>
        <w:tc>
          <w:tcPr>
            <w:tcW w:w="637" w:type="dxa"/>
          </w:tcPr>
          <w:p w14:paraId="1453D316" w14:textId="73B250AC" w:rsidR="00D1784C" w:rsidRDefault="00D1784C" w:rsidP="00D1784C">
            <w:pPr>
              <w:jc w:val="center"/>
            </w:pPr>
            <w:r>
              <w:t>0.36</w:t>
            </w:r>
          </w:p>
        </w:tc>
        <w:tc>
          <w:tcPr>
            <w:tcW w:w="637" w:type="dxa"/>
          </w:tcPr>
          <w:p w14:paraId="29A82FC8" w14:textId="6392A833" w:rsidR="00D1784C" w:rsidRDefault="00D1784C" w:rsidP="00D1784C">
            <w:pPr>
              <w:jc w:val="center"/>
            </w:pPr>
            <w:r>
              <w:t>0.7</w:t>
            </w:r>
          </w:p>
        </w:tc>
        <w:tc>
          <w:tcPr>
            <w:tcW w:w="636" w:type="dxa"/>
          </w:tcPr>
          <w:p w14:paraId="28C94C4A" w14:textId="4C318A7F" w:rsidR="00D1784C" w:rsidRPr="0037750C" w:rsidRDefault="00D1784C" w:rsidP="00D1784C">
            <w:pPr>
              <w:jc w:val="center"/>
              <w:rPr>
                <w:color w:val="FF0000"/>
              </w:rPr>
            </w:pPr>
            <w:r w:rsidRPr="0037750C">
              <w:rPr>
                <w:color w:val="FF0000"/>
              </w:rPr>
              <w:t>2.72</w:t>
            </w:r>
          </w:p>
        </w:tc>
        <w:tc>
          <w:tcPr>
            <w:tcW w:w="677" w:type="dxa"/>
          </w:tcPr>
          <w:p w14:paraId="4FB5C616" w14:textId="4EC8F01E" w:rsidR="00D1784C" w:rsidRPr="0037750C" w:rsidRDefault="00D1784C" w:rsidP="00D1784C">
            <w:pPr>
              <w:jc w:val="center"/>
              <w:rPr>
                <w:color w:val="FF0000"/>
              </w:rPr>
            </w:pPr>
            <w:r>
              <w:t>0.08</w:t>
            </w:r>
          </w:p>
        </w:tc>
        <w:tc>
          <w:tcPr>
            <w:tcW w:w="630" w:type="dxa"/>
          </w:tcPr>
          <w:p w14:paraId="5A28D8FE" w14:textId="0DB0910F" w:rsidR="00D1784C" w:rsidRPr="0037750C" w:rsidRDefault="00D1784C" w:rsidP="00D1784C">
            <w:pPr>
              <w:jc w:val="center"/>
              <w:rPr>
                <w:color w:val="FF0000"/>
              </w:rPr>
            </w:pPr>
            <w:r>
              <w:t>0.35</w:t>
            </w:r>
          </w:p>
        </w:tc>
        <w:tc>
          <w:tcPr>
            <w:tcW w:w="630" w:type="dxa"/>
          </w:tcPr>
          <w:p w14:paraId="51A61300" w14:textId="49B99DFA" w:rsidR="00D1784C" w:rsidRPr="0037750C" w:rsidRDefault="00D1784C" w:rsidP="00D1784C">
            <w:pPr>
              <w:jc w:val="center"/>
              <w:rPr>
                <w:color w:val="FF0000"/>
              </w:rPr>
            </w:pPr>
            <w:r>
              <w:t>0.69</w:t>
            </w:r>
          </w:p>
        </w:tc>
        <w:tc>
          <w:tcPr>
            <w:tcW w:w="630" w:type="dxa"/>
          </w:tcPr>
          <w:p w14:paraId="52027803" w14:textId="70EE5C21" w:rsidR="00D1784C" w:rsidRPr="0037750C" w:rsidRDefault="00D1784C" w:rsidP="00D1784C">
            <w:pPr>
              <w:jc w:val="center"/>
              <w:rPr>
                <w:color w:val="FF0000"/>
              </w:rPr>
            </w:pPr>
            <w:r w:rsidRPr="0037750C">
              <w:rPr>
                <w:color w:val="FF0000"/>
              </w:rPr>
              <w:t>2.71</w:t>
            </w:r>
          </w:p>
        </w:tc>
      </w:tr>
      <w:tr w:rsidR="00834C01" w14:paraId="4713B32F" w14:textId="2D685DB1" w:rsidTr="00D1784C">
        <w:trPr>
          <w:jc w:val="right"/>
        </w:trPr>
        <w:tc>
          <w:tcPr>
            <w:tcW w:w="1642" w:type="dxa"/>
          </w:tcPr>
          <w:p w14:paraId="6F069604" w14:textId="7C68EF22" w:rsidR="00834C01" w:rsidRDefault="00834C01" w:rsidP="00834C01">
            <w:r>
              <w:t>LP-WUS duty cycle, Option 1</w:t>
            </w:r>
          </w:p>
        </w:tc>
        <w:tc>
          <w:tcPr>
            <w:tcW w:w="621" w:type="dxa"/>
          </w:tcPr>
          <w:p w14:paraId="6AB60CB7" w14:textId="30574643" w:rsidR="00834C01" w:rsidRDefault="00834C01" w:rsidP="00834C01">
            <w:pPr>
              <w:jc w:val="center"/>
            </w:pPr>
            <w:r>
              <w:t>0.2</w:t>
            </w:r>
          </w:p>
        </w:tc>
        <w:tc>
          <w:tcPr>
            <w:tcW w:w="629" w:type="dxa"/>
          </w:tcPr>
          <w:p w14:paraId="6512ACA8" w14:textId="2AEE4B8F" w:rsidR="00834C01" w:rsidRDefault="00834C01" w:rsidP="00834C01">
            <w:pPr>
              <w:jc w:val="center"/>
            </w:pPr>
            <w:r>
              <w:t>0.2</w:t>
            </w:r>
          </w:p>
        </w:tc>
        <w:tc>
          <w:tcPr>
            <w:tcW w:w="612" w:type="dxa"/>
          </w:tcPr>
          <w:p w14:paraId="1876A39E" w14:textId="1D59CA1C" w:rsidR="00834C01" w:rsidRDefault="00834C01" w:rsidP="00834C01">
            <w:pPr>
              <w:jc w:val="center"/>
            </w:pPr>
            <w:r>
              <w:t>0.2</w:t>
            </w:r>
            <w:r w:rsidR="00843581">
              <w:t>1</w:t>
            </w:r>
          </w:p>
        </w:tc>
        <w:tc>
          <w:tcPr>
            <w:tcW w:w="652" w:type="dxa"/>
          </w:tcPr>
          <w:p w14:paraId="1A6F9E2C" w14:textId="74FB27DC" w:rsidR="00834C01" w:rsidRDefault="00834C01" w:rsidP="00834C01">
            <w:pPr>
              <w:jc w:val="center"/>
            </w:pPr>
            <w:r>
              <w:t>0.2</w:t>
            </w:r>
            <w:r w:rsidR="00A61BBE">
              <w:t>3</w:t>
            </w:r>
          </w:p>
        </w:tc>
        <w:tc>
          <w:tcPr>
            <w:tcW w:w="637" w:type="dxa"/>
          </w:tcPr>
          <w:p w14:paraId="7BCD51C2" w14:textId="0CF73F5E" w:rsidR="00834C01" w:rsidRDefault="00834C01" w:rsidP="00834C01">
            <w:pPr>
              <w:jc w:val="center"/>
            </w:pPr>
            <w:r>
              <w:t>0.11</w:t>
            </w:r>
          </w:p>
        </w:tc>
        <w:tc>
          <w:tcPr>
            <w:tcW w:w="637" w:type="dxa"/>
          </w:tcPr>
          <w:p w14:paraId="064CFF02" w14:textId="25A9EFB0" w:rsidR="00834C01" w:rsidRDefault="00834C01" w:rsidP="00834C01">
            <w:pPr>
              <w:jc w:val="center"/>
            </w:pPr>
            <w:r>
              <w:t>0.12</w:t>
            </w:r>
          </w:p>
        </w:tc>
        <w:tc>
          <w:tcPr>
            <w:tcW w:w="637" w:type="dxa"/>
          </w:tcPr>
          <w:p w14:paraId="1E8C9513" w14:textId="211C7E5C" w:rsidR="00834C01" w:rsidRDefault="00834C01" w:rsidP="00834C01">
            <w:pPr>
              <w:jc w:val="center"/>
            </w:pPr>
            <w:r>
              <w:t>0.12</w:t>
            </w:r>
          </w:p>
        </w:tc>
        <w:tc>
          <w:tcPr>
            <w:tcW w:w="636" w:type="dxa"/>
          </w:tcPr>
          <w:p w14:paraId="04B0D501" w14:textId="6DF153D6" w:rsidR="00834C01" w:rsidRDefault="00834C01" w:rsidP="00834C01">
            <w:pPr>
              <w:jc w:val="center"/>
            </w:pPr>
            <w:r>
              <w:t>0.14</w:t>
            </w:r>
          </w:p>
        </w:tc>
        <w:tc>
          <w:tcPr>
            <w:tcW w:w="677" w:type="dxa"/>
          </w:tcPr>
          <w:p w14:paraId="0DDA8E0B" w14:textId="035155CD" w:rsidR="00834C01" w:rsidRDefault="00834C01" w:rsidP="00834C01">
            <w:pPr>
              <w:jc w:val="center"/>
            </w:pPr>
            <w:r>
              <w:t>0.03</w:t>
            </w:r>
          </w:p>
        </w:tc>
        <w:tc>
          <w:tcPr>
            <w:tcW w:w="630" w:type="dxa"/>
          </w:tcPr>
          <w:p w14:paraId="07ACF5A7" w14:textId="62555E08" w:rsidR="00834C01" w:rsidRDefault="00834C01" w:rsidP="00834C01">
            <w:pPr>
              <w:jc w:val="center"/>
            </w:pPr>
            <w:r>
              <w:t>0.03</w:t>
            </w:r>
          </w:p>
        </w:tc>
        <w:tc>
          <w:tcPr>
            <w:tcW w:w="630" w:type="dxa"/>
          </w:tcPr>
          <w:p w14:paraId="114E91CB" w14:textId="00053A78" w:rsidR="00834C01" w:rsidRDefault="00834C01" w:rsidP="00834C01">
            <w:pPr>
              <w:jc w:val="center"/>
            </w:pPr>
            <w:r>
              <w:t>0.04</w:t>
            </w:r>
          </w:p>
        </w:tc>
        <w:tc>
          <w:tcPr>
            <w:tcW w:w="630" w:type="dxa"/>
          </w:tcPr>
          <w:p w14:paraId="17DF21CD" w14:textId="63A0C4BD" w:rsidR="00834C01" w:rsidRDefault="00834C01" w:rsidP="00834C01">
            <w:pPr>
              <w:jc w:val="center"/>
            </w:pPr>
            <w:r>
              <w:t>0.06</w:t>
            </w:r>
          </w:p>
        </w:tc>
      </w:tr>
      <w:tr w:rsidR="00834C01" w14:paraId="661A8052" w14:textId="7B22756E" w:rsidTr="00D1784C">
        <w:trPr>
          <w:jc w:val="right"/>
        </w:trPr>
        <w:tc>
          <w:tcPr>
            <w:tcW w:w="1642" w:type="dxa"/>
          </w:tcPr>
          <w:p w14:paraId="59CDEA90" w14:textId="3E1DAB45" w:rsidR="00834C01" w:rsidRDefault="00834C01" w:rsidP="00834C01">
            <w:r>
              <w:t>LP-WUS duty cycle, Option 2</w:t>
            </w:r>
          </w:p>
        </w:tc>
        <w:tc>
          <w:tcPr>
            <w:tcW w:w="621" w:type="dxa"/>
          </w:tcPr>
          <w:p w14:paraId="4BAC8402" w14:textId="669DCA33" w:rsidR="00834C01" w:rsidRDefault="00834C01" w:rsidP="00834C01">
            <w:pPr>
              <w:jc w:val="center"/>
            </w:pPr>
            <w:r>
              <w:t>0.18</w:t>
            </w:r>
          </w:p>
        </w:tc>
        <w:tc>
          <w:tcPr>
            <w:tcW w:w="629" w:type="dxa"/>
          </w:tcPr>
          <w:p w14:paraId="34511792" w14:textId="243669D7" w:rsidR="00834C01" w:rsidRDefault="00834C01" w:rsidP="00834C01">
            <w:pPr>
              <w:jc w:val="center"/>
            </w:pPr>
            <w:r>
              <w:t>0.18</w:t>
            </w:r>
          </w:p>
        </w:tc>
        <w:tc>
          <w:tcPr>
            <w:tcW w:w="612" w:type="dxa"/>
          </w:tcPr>
          <w:p w14:paraId="26020386" w14:textId="50FDFF4D" w:rsidR="00834C01" w:rsidRDefault="00834C01" w:rsidP="00834C01">
            <w:pPr>
              <w:jc w:val="center"/>
            </w:pPr>
            <w:r>
              <w:t>0.1</w:t>
            </w:r>
            <w:r w:rsidR="00843581">
              <w:t>9</w:t>
            </w:r>
          </w:p>
        </w:tc>
        <w:tc>
          <w:tcPr>
            <w:tcW w:w="652" w:type="dxa"/>
          </w:tcPr>
          <w:p w14:paraId="364DEA19" w14:textId="762E0511" w:rsidR="00834C01" w:rsidRDefault="00834C01" w:rsidP="00834C01">
            <w:pPr>
              <w:jc w:val="center"/>
            </w:pPr>
            <w:r>
              <w:t>0.</w:t>
            </w:r>
            <w:r w:rsidR="00A61BBE">
              <w:t>21</w:t>
            </w:r>
          </w:p>
        </w:tc>
        <w:tc>
          <w:tcPr>
            <w:tcW w:w="637" w:type="dxa"/>
          </w:tcPr>
          <w:p w14:paraId="4DF7C132" w14:textId="1045823A" w:rsidR="00834C01" w:rsidRDefault="00834C01" w:rsidP="00834C01">
            <w:pPr>
              <w:jc w:val="center"/>
            </w:pPr>
            <w:r>
              <w:t>0.1</w:t>
            </w:r>
          </w:p>
        </w:tc>
        <w:tc>
          <w:tcPr>
            <w:tcW w:w="637" w:type="dxa"/>
          </w:tcPr>
          <w:p w14:paraId="3CF6A589" w14:textId="329FE5CD" w:rsidR="00834C01" w:rsidRDefault="00834C01" w:rsidP="00834C01">
            <w:pPr>
              <w:jc w:val="center"/>
            </w:pPr>
            <w:r>
              <w:t>0.11</w:t>
            </w:r>
          </w:p>
        </w:tc>
        <w:tc>
          <w:tcPr>
            <w:tcW w:w="637" w:type="dxa"/>
          </w:tcPr>
          <w:p w14:paraId="4DFCA4E4" w14:textId="182C0620" w:rsidR="00834C01" w:rsidRDefault="00834C01" w:rsidP="00834C01">
            <w:pPr>
              <w:jc w:val="center"/>
            </w:pPr>
            <w:r>
              <w:t>0.11</w:t>
            </w:r>
          </w:p>
        </w:tc>
        <w:tc>
          <w:tcPr>
            <w:tcW w:w="636" w:type="dxa"/>
          </w:tcPr>
          <w:p w14:paraId="2E492A0A" w14:textId="000D9B8F" w:rsidR="00834C01" w:rsidRDefault="00834C01" w:rsidP="00834C01">
            <w:pPr>
              <w:jc w:val="center"/>
            </w:pPr>
            <w:r>
              <w:t>0.13</w:t>
            </w:r>
          </w:p>
        </w:tc>
        <w:tc>
          <w:tcPr>
            <w:tcW w:w="677" w:type="dxa"/>
          </w:tcPr>
          <w:p w14:paraId="502F7D2F" w14:textId="29A87AE1" w:rsidR="00834C01" w:rsidRDefault="00834C01" w:rsidP="00834C01">
            <w:pPr>
              <w:jc w:val="center"/>
            </w:pPr>
            <w:r>
              <w:t>0.03</w:t>
            </w:r>
          </w:p>
        </w:tc>
        <w:tc>
          <w:tcPr>
            <w:tcW w:w="630" w:type="dxa"/>
          </w:tcPr>
          <w:p w14:paraId="49991787" w14:textId="3F7EC083" w:rsidR="00834C01" w:rsidRDefault="00834C01" w:rsidP="00834C01">
            <w:pPr>
              <w:jc w:val="center"/>
            </w:pPr>
            <w:r>
              <w:t>0.03</w:t>
            </w:r>
          </w:p>
        </w:tc>
        <w:tc>
          <w:tcPr>
            <w:tcW w:w="630" w:type="dxa"/>
          </w:tcPr>
          <w:p w14:paraId="5A4D2874" w14:textId="7CAC32F5" w:rsidR="00834C01" w:rsidRDefault="00834C01" w:rsidP="00834C01">
            <w:pPr>
              <w:jc w:val="center"/>
            </w:pPr>
            <w:r>
              <w:t>0.03</w:t>
            </w:r>
          </w:p>
        </w:tc>
        <w:tc>
          <w:tcPr>
            <w:tcW w:w="630" w:type="dxa"/>
          </w:tcPr>
          <w:p w14:paraId="73FFEEED" w14:textId="752BEB3E" w:rsidR="00834C01" w:rsidRDefault="00834C01" w:rsidP="00834C01">
            <w:pPr>
              <w:jc w:val="center"/>
            </w:pPr>
            <w:r>
              <w:t>0.05</w:t>
            </w:r>
          </w:p>
        </w:tc>
      </w:tr>
      <w:tr w:rsidR="00834C01" w14:paraId="0F67DC5B" w14:textId="3539C0A8" w:rsidTr="00D1784C">
        <w:trPr>
          <w:jc w:val="right"/>
        </w:trPr>
        <w:tc>
          <w:tcPr>
            <w:tcW w:w="1642" w:type="dxa"/>
          </w:tcPr>
          <w:p w14:paraId="21B9AF52" w14:textId="2723737D" w:rsidR="00834C01" w:rsidRDefault="00834C01" w:rsidP="00834C01">
            <w:r>
              <w:t>LP-WUS duty cycle, Option 3</w:t>
            </w:r>
          </w:p>
        </w:tc>
        <w:tc>
          <w:tcPr>
            <w:tcW w:w="621" w:type="dxa"/>
          </w:tcPr>
          <w:p w14:paraId="6B8794FC" w14:textId="41B020FA" w:rsidR="00834C01" w:rsidRDefault="00834C01" w:rsidP="00834C01">
            <w:pPr>
              <w:jc w:val="center"/>
            </w:pPr>
            <w:r>
              <w:t>0.03</w:t>
            </w:r>
          </w:p>
        </w:tc>
        <w:tc>
          <w:tcPr>
            <w:tcW w:w="629" w:type="dxa"/>
          </w:tcPr>
          <w:p w14:paraId="4B6B6A3A" w14:textId="1C1D160C" w:rsidR="00834C01" w:rsidRDefault="00834C01" w:rsidP="00834C01">
            <w:pPr>
              <w:jc w:val="center"/>
            </w:pPr>
            <w:r>
              <w:t>0.03</w:t>
            </w:r>
          </w:p>
        </w:tc>
        <w:tc>
          <w:tcPr>
            <w:tcW w:w="612" w:type="dxa"/>
          </w:tcPr>
          <w:p w14:paraId="72D71573" w14:textId="04C4B452" w:rsidR="00834C01" w:rsidRDefault="00834C01" w:rsidP="00834C01">
            <w:pPr>
              <w:jc w:val="center"/>
            </w:pPr>
            <w:r>
              <w:t>0.0</w:t>
            </w:r>
            <w:r w:rsidR="00843581">
              <w:t>4</w:t>
            </w:r>
          </w:p>
        </w:tc>
        <w:tc>
          <w:tcPr>
            <w:tcW w:w="652" w:type="dxa"/>
          </w:tcPr>
          <w:p w14:paraId="405EC993" w14:textId="201CC541" w:rsidR="00834C01" w:rsidRDefault="00834C01" w:rsidP="00834C01">
            <w:pPr>
              <w:jc w:val="center"/>
            </w:pPr>
            <w:r>
              <w:t>0.0</w:t>
            </w:r>
            <w:r w:rsidR="00A61BBE">
              <w:t>6</w:t>
            </w:r>
          </w:p>
        </w:tc>
        <w:tc>
          <w:tcPr>
            <w:tcW w:w="637" w:type="dxa"/>
          </w:tcPr>
          <w:p w14:paraId="37B18A43" w14:textId="42029D38" w:rsidR="00834C01" w:rsidRDefault="00834C01" w:rsidP="00834C01">
            <w:pPr>
              <w:jc w:val="center"/>
            </w:pPr>
            <w:r>
              <w:t>0.02</w:t>
            </w:r>
          </w:p>
        </w:tc>
        <w:tc>
          <w:tcPr>
            <w:tcW w:w="637" w:type="dxa"/>
          </w:tcPr>
          <w:p w14:paraId="4BCF590E" w14:textId="7F9954DC" w:rsidR="00834C01" w:rsidRDefault="00834C01" w:rsidP="00834C01">
            <w:pPr>
              <w:jc w:val="center"/>
            </w:pPr>
            <w:r>
              <w:t>0.03</w:t>
            </w:r>
          </w:p>
        </w:tc>
        <w:tc>
          <w:tcPr>
            <w:tcW w:w="637" w:type="dxa"/>
          </w:tcPr>
          <w:p w14:paraId="48F44756" w14:textId="5DBC1532" w:rsidR="00834C01" w:rsidRDefault="00834C01" w:rsidP="00834C01">
            <w:pPr>
              <w:jc w:val="center"/>
            </w:pPr>
            <w:r>
              <w:t>0.03</w:t>
            </w:r>
          </w:p>
        </w:tc>
        <w:tc>
          <w:tcPr>
            <w:tcW w:w="636" w:type="dxa"/>
          </w:tcPr>
          <w:p w14:paraId="3661C0D1" w14:textId="180CF1C0" w:rsidR="00834C01" w:rsidRDefault="00834C01" w:rsidP="00834C01">
            <w:pPr>
              <w:jc w:val="center"/>
            </w:pPr>
            <w:r>
              <w:t>0.05</w:t>
            </w:r>
          </w:p>
        </w:tc>
        <w:tc>
          <w:tcPr>
            <w:tcW w:w="677" w:type="dxa"/>
          </w:tcPr>
          <w:p w14:paraId="2EACC77F" w14:textId="30ECAEAC" w:rsidR="00834C01" w:rsidRDefault="00834C01" w:rsidP="00834C01">
            <w:pPr>
              <w:jc w:val="center"/>
            </w:pPr>
            <w:r>
              <w:t>0.01</w:t>
            </w:r>
          </w:p>
        </w:tc>
        <w:tc>
          <w:tcPr>
            <w:tcW w:w="630" w:type="dxa"/>
          </w:tcPr>
          <w:p w14:paraId="12D133AE" w14:textId="02F5CDC9" w:rsidR="00834C01" w:rsidRDefault="00834C01" w:rsidP="00834C01">
            <w:pPr>
              <w:jc w:val="center"/>
            </w:pPr>
            <w:r>
              <w:t>0.02</w:t>
            </w:r>
          </w:p>
        </w:tc>
        <w:tc>
          <w:tcPr>
            <w:tcW w:w="630" w:type="dxa"/>
          </w:tcPr>
          <w:p w14:paraId="2E5DEA03" w14:textId="2AE44E92" w:rsidR="00834C01" w:rsidRDefault="00834C01" w:rsidP="00834C01">
            <w:pPr>
              <w:jc w:val="center"/>
            </w:pPr>
            <w:r>
              <w:t>0.02</w:t>
            </w:r>
          </w:p>
        </w:tc>
        <w:tc>
          <w:tcPr>
            <w:tcW w:w="630" w:type="dxa"/>
          </w:tcPr>
          <w:p w14:paraId="03A0C5FA" w14:textId="13A6F383" w:rsidR="00834C01" w:rsidRDefault="00834C01" w:rsidP="00834C01">
            <w:pPr>
              <w:jc w:val="center"/>
            </w:pPr>
            <w:r>
              <w:t>0.04</w:t>
            </w:r>
          </w:p>
        </w:tc>
      </w:tr>
    </w:tbl>
    <w:p w14:paraId="599CA69C" w14:textId="77777777" w:rsidR="00D06168" w:rsidRDefault="00D06168" w:rsidP="003037B4"/>
    <w:p w14:paraId="384EAEC6" w14:textId="5C12E2F1" w:rsidR="00D06168" w:rsidRDefault="00F01A3F" w:rsidP="003037B4">
      <w:r>
        <w:t xml:space="preserve">Based on the results in Table 1, </w:t>
      </w:r>
      <w:r w:rsidR="0060099D">
        <w:t xml:space="preserve">significant benefit on power saving in LP-WUS based operation are observed except </w:t>
      </w:r>
      <w:r w:rsidR="0054754B">
        <w:t xml:space="preserve">when </w:t>
      </w:r>
      <w:r w:rsidR="0060099D">
        <w:t xml:space="preserve">LP-WUS is always on with on power of 4 units. The issue can be simply solved by duty-cycle based LP-WUS detection. </w:t>
      </w:r>
      <w:r w:rsidR="00A61BBE">
        <w:t xml:space="preserve">Reduced power consumption is observed with reduced </w:t>
      </w:r>
      <w:r w:rsidR="00BD10E5">
        <w:t xml:space="preserve">FAR or reduced paging arrival rate R_E. </w:t>
      </w:r>
      <w:r w:rsidR="00704D60">
        <w:t>T</w:t>
      </w:r>
      <w:r w:rsidR="009E1937">
        <w:t>he duty</w:t>
      </w:r>
      <w:r w:rsidR="00151E0B">
        <w:t>-</w:t>
      </w:r>
      <w:r w:rsidR="009E1937">
        <w:t xml:space="preserve">cycle based operation </w:t>
      </w:r>
      <w:r w:rsidR="00526BDF">
        <w:t xml:space="preserve">can save much more power than always on operation. </w:t>
      </w:r>
      <w:r w:rsidR="00704D60">
        <w:t>For</w:t>
      </w:r>
      <w:r w:rsidR="0060099D">
        <w:t xml:space="preserve"> </w:t>
      </w:r>
      <w:r w:rsidR="0084403C">
        <w:t xml:space="preserve">the </w:t>
      </w:r>
      <w:r w:rsidR="00704D60">
        <w:t>3 options for LP-WUS operation</w:t>
      </w:r>
      <w:r w:rsidR="0084403C">
        <w:t>s</w:t>
      </w:r>
      <w:r w:rsidR="00704D60">
        <w:t>, Option 3</w:t>
      </w:r>
      <w:r w:rsidR="0084403C">
        <w:t xml:space="preserve"> (L</w:t>
      </w:r>
      <w:r w:rsidR="00D21FBB">
        <w:t>P-WUS to indicate paging sub-group</w:t>
      </w:r>
      <w:r w:rsidR="0084403C">
        <w:t>)</w:t>
      </w:r>
      <w:r w:rsidR="00704D60">
        <w:t xml:space="preserve"> provides the lowest power consumption. Since paging subgroup is indicated by LP-WUS, it avoids unnecessary waking up the main radio if there is no paging message to the UE.</w:t>
      </w:r>
      <w:r w:rsidR="00C318AF">
        <w:t xml:space="preserve"> </w:t>
      </w:r>
    </w:p>
    <w:p w14:paraId="0DEDFE2C" w14:textId="3307FDCF" w:rsidR="00A261A0" w:rsidRDefault="00C318AF" w:rsidP="003037B4">
      <w:pPr>
        <w:rPr>
          <w:rFonts w:hint="eastAsia"/>
          <w:lang w:eastAsia="zh-CN"/>
        </w:rPr>
      </w:pPr>
      <w:r>
        <w:t xml:space="preserve">Similar trend is observed for </w:t>
      </w:r>
      <w:r w:rsidR="00FF2471">
        <w:t xml:space="preserve">(40000, 800ms) in Table 2. Comparing with Table 1, </w:t>
      </w:r>
      <w:r w:rsidR="009D6305">
        <w:t>large</w:t>
      </w:r>
      <w:r w:rsidR="00FF2471">
        <w:t xml:space="preserve"> increase of power consumption is </w:t>
      </w:r>
      <w:r w:rsidR="009D6305">
        <w:t xml:space="preserve">observed for high paging arrival rate R_E = 0.1% which </w:t>
      </w:r>
      <w:r w:rsidR="00FF4F25">
        <w:t>results in</w:t>
      </w:r>
      <w:r w:rsidR="009D6305">
        <w:t xml:space="preserve"> frequent application of transmission energy of 40000 units. </w:t>
      </w:r>
      <w:r w:rsidR="00A368C2">
        <w:t xml:space="preserve">The power increase for lower R_E = 0.01% is marginal. </w:t>
      </w:r>
    </w:p>
    <w:p w14:paraId="68714081" w14:textId="3DB54406" w:rsidR="00A261A0" w:rsidRDefault="00A261A0" w:rsidP="00A261A0">
      <w:pPr>
        <w:jc w:val="center"/>
        <w:rPr>
          <w:b/>
          <w:bCs/>
        </w:rPr>
      </w:pPr>
      <w:r>
        <w:rPr>
          <w:b/>
          <w:bCs/>
        </w:rPr>
        <w:t xml:space="preserve">Table </w:t>
      </w:r>
      <w:r w:rsidR="00C318AF">
        <w:rPr>
          <w:b/>
          <w:bCs/>
        </w:rPr>
        <w:t>2</w:t>
      </w:r>
      <w:r>
        <w:rPr>
          <w:b/>
          <w:bCs/>
        </w:rPr>
        <w:t>: Power consumption w/o RRM by MR (40000, 800ms)</w:t>
      </w:r>
    </w:p>
    <w:tbl>
      <w:tblPr>
        <w:tblStyle w:val="TableGrid"/>
        <w:tblW w:w="0" w:type="auto"/>
        <w:tblLook w:val="04A0" w:firstRow="1" w:lastRow="0" w:firstColumn="1" w:lastColumn="0" w:noHBand="0" w:noVBand="1"/>
      </w:tblPr>
      <w:tblGrid>
        <w:gridCol w:w="1705"/>
        <w:gridCol w:w="630"/>
        <w:gridCol w:w="630"/>
        <w:gridCol w:w="630"/>
        <w:gridCol w:w="630"/>
        <w:gridCol w:w="630"/>
        <w:gridCol w:w="630"/>
        <w:gridCol w:w="720"/>
        <w:gridCol w:w="630"/>
        <w:gridCol w:w="630"/>
        <w:gridCol w:w="681"/>
        <w:gridCol w:w="602"/>
        <w:gridCol w:w="602"/>
      </w:tblGrid>
      <w:tr w:rsidR="009C5257" w14:paraId="0847486B" w14:textId="77777777" w:rsidTr="00986CCA">
        <w:tc>
          <w:tcPr>
            <w:tcW w:w="1705" w:type="dxa"/>
          </w:tcPr>
          <w:p w14:paraId="5BC481A8" w14:textId="77777777" w:rsidR="009C5257" w:rsidRDefault="009C5257" w:rsidP="009C5257"/>
        </w:tc>
        <w:tc>
          <w:tcPr>
            <w:tcW w:w="2520" w:type="dxa"/>
            <w:gridSpan w:val="4"/>
          </w:tcPr>
          <w:p w14:paraId="13652083" w14:textId="7A008D99" w:rsidR="009C5257" w:rsidRDefault="009C5257" w:rsidP="009C5257">
            <w:pPr>
              <w:jc w:val="center"/>
            </w:pPr>
            <w:r>
              <w:t>R_E = 0.1%, FAR 1%</w:t>
            </w:r>
          </w:p>
        </w:tc>
        <w:tc>
          <w:tcPr>
            <w:tcW w:w="2610" w:type="dxa"/>
            <w:gridSpan w:val="4"/>
          </w:tcPr>
          <w:p w14:paraId="1CAF0058" w14:textId="79A03D85" w:rsidR="009C5257" w:rsidRDefault="009C5257" w:rsidP="009C5257">
            <w:pPr>
              <w:jc w:val="center"/>
            </w:pPr>
            <w:r>
              <w:t>R_E = 0.1%, FAR 0.1%</w:t>
            </w:r>
          </w:p>
        </w:tc>
        <w:tc>
          <w:tcPr>
            <w:tcW w:w="2515" w:type="dxa"/>
            <w:gridSpan w:val="4"/>
          </w:tcPr>
          <w:p w14:paraId="00AD028B" w14:textId="77777777" w:rsidR="009C5257" w:rsidRDefault="009C5257" w:rsidP="009C5257">
            <w:pPr>
              <w:jc w:val="center"/>
            </w:pPr>
            <w:r>
              <w:t>R_E = 0.01%, FAR 0.1%</w:t>
            </w:r>
          </w:p>
        </w:tc>
      </w:tr>
      <w:tr w:rsidR="009C5257" w14:paraId="7EC7D71D" w14:textId="77777777" w:rsidTr="009C5257">
        <w:tc>
          <w:tcPr>
            <w:tcW w:w="1705" w:type="dxa"/>
          </w:tcPr>
          <w:p w14:paraId="31B1F402" w14:textId="77777777" w:rsidR="009C5257" w:rsidRDefault="009C5257" w:rsidP="009C5257">
            <w:r>
              <w:t>LR on power</w:t>
            </w:r>
          </w:p>
        </w:tc>
        <w:tc>
          <w:tcPr>
            <w:tcW w:w="630" w:type="dxa"/>
          </w:tcPr>
          <w:p w14:paraId="05925C25" w14:textId="52211EDD" w:rsidR="009C5257" w:rsidRDefault="009C5257" w:rsidP="009C5257">
            <w:pPr>
              <w:jc w:val="center"/>
            </w:pPr>
            <w:r>
              <w:t>0.1</w:t>
            </w:r>
          </w:p>
        </w:tc>
        <w:tc>
          <w:tcPr>
            <w:tcW w:w="630" w:type="dxa"/>
          </w:tcPr>
          <w:p w14:paraId="699530FD" w14:textId="5BA9DE93" w:rsidR="009C5257" w:rsidRDefault="009C5257" w:rsidP="009C5257">
            <w:pPr>
              <w:jc w:val="center"/>
            </w:pPr>
            <w:r>
              <w:t>0.5</w:t>
            </w:r>
          </w:p>
        </w:tc>
        <w:tc>
          <w:tcPr>
            <w:tcW w:w="630" w:type="dxa"/>
          </w:tcPr>
          <w:p w14:paraId="0768B48A" w14:textId="1ECC8286" w:rsidR="009C5257" w:rsidRDefault="009C5257" w:rsidP="009C5257">
            <w:pPr>
              <w:jc w:val="center"/>
            </w:pPr>
            <w:r>
              <w:t>1</w:t>
            </w:r>
          </w:p>
        </w:tc>
        <w:tc>
          <w:tcPr>
            <w:tcW w:w="630" w:type="dxa"/>
          </w:tcPr>
          <w:p w14:paraId="6C2449C2" w14:textId="26B80F58" w:rsidR="009C5257" w:rsidRDefault="009C5257" w:rsidP="009C5257">
            <w:pPr>
              <w:jc w:val="center"/>
            </w:pPr>
            <w:r>
              <w:t>4</w:t>
            </w:r>
          </w:p>
        </w:tc>
        <w:tc>
          <w:tcPr>
            <w:tcW w:w="630" w:type="dxa"/>
          </w:tcPr>
          <w:p w14:paraId="12EACC7B" w14:textId="4A319B6C" w:rsidR="009C5257" w:rsidRDefault="009C5257" w:rsidP="009C5257">
            <w:pPr>
              <w:jc w:val="center"/>
            </w:pPr>
            <w:r>
              <w:t>0.1</w:t>
            </w:r>
          </w:p>
        </w:tc>
        <w:tc>
          <w:tcPr>
            <w:tcW w:w="630" w:type="dxa"/>
          </w:tcPr>
          <w:p w14:paraId="54B33B0D" w14:textId="77777777" w:rsidR="009C5257" w:rsidRDefault="009C5257" w:rsidP="009C5257">
            <w:pPr>
              <w:jc w:val="center"/>
            </w:pPr>
            <w:r>
              <w:t>0.5</w:t>
            </w:r>
          </w:p>
        </w:tc>
        <w:tc>
          <w:tcPr>
            <w:tcW w:w="720" w:type="dxa"/>
          </w:tcPr>
          <w:p w14:paraId="7AED31EE" w14:textId="77777777" w:rsidR="009C5257" w:rsidRDefault="009C5257" w:rsidP="009C5257">
            <w:pPr>
              <w:jc w:val="center"/>
            </w:pPr>
            <w:r>
              <w:t>1</w:t>
            </w:r>
          </w:p>
        </w:tc>
        <w:tc>
          <w:tcPr>
            <w:tcW w:w="630" w:type="dxa"/>
          </w:tcPr>
          <w:p w14:paraId="78A175A3" w14:textId="77777777" w:rsidR="009C5257" w:rsidRDefault="009C5257" w:rsidP="009C5257">
            <w:pPr>
              <w:jc w:val="center"/>
            </w:pPr>
            <w:r>
              <w:t>4</w:t>
            </w:r>
          </w:p>
        </w:tc>
        <w:tc>
          <w:tcPr>
            <w:tcW w:w="630" w:type="dxa"/>
          </w:tcPr>
          <w:p w14:paraId="652AE9EB" w14:textId="77777777" w:rsidR="009C5257" w:rsidRDefault="009C5257" w:rsidP="009C5257">
            <w:pPr>
              <w:jc w:val="center"/>
            </w:pPr>
            <w:r>
              <w:t>0.1</w:t>
            </w:r>
          </w:p>
        </w:tc>
        <w:tc>
          <w:tcPr>
            <w:tcW w:w="681" w:type="dxa"/>
          </w:tcPr>
          <w:p w14:paraId="3A5CD861" w14:textId="77777777" w:rsidR="009C5257" w:rsidRDefault="009C5257" w:rsidP="009C5257">
            <w:pPr>
              <w:jc w:val="center"/>
            </w:pPr>
            <w:r>
              <w:t>0.5</w:t>
            </w:r>
          </w:p>
        </w:tc>
        <w:tc>
          <w:tcPr>
            <w:tcW w:w="602" w:type="dxa"/>
          </w:tcPr>
          <w:p w14:paraId="16E5CC52" w14:textId="77777777" w:rsidR="009C5257" w:rsidRDefault="009C5257" w:rsidP="009C5257">
            <w:pPr>
              <w:jc w:val="center"/>
            </w:pPr>
            <w:r>
              <w:t>1</w:t>
            </w:r>
          </w:p>
        </w:tc>
        <w:tc>
          <w:tcPr>
            <w:tcW w:w="602" w:type="dxa"/>
          </w:tcPr>
          <w:p w14:paraId="08DC196B" w14:textId="77777777" w:rsidR="009C5257" w:rsidRDefault="009C5257" w:rsidP="009C5257">
            <w:pPr>
              <w:jc w:val="center"/>
            </w:pPr>
            <w:r>
              <w:t>4</w:t>
            </w:r>
          </w:p>
        </w:tc>
      </w:tr>
      <w:tr w:rsidR="009C5257" w14:paraId="22F838D0" w14:textId="77777777" w:rsidTr="00B52428">
        <w:tc>
          <w:tcPr>
            <w:tcW w:w="1705" w:type="dxa"/>
          </w:tcPr>
          <w:p w14:paraId="53946B0B" w14:textId="77777777" w:rsidR="009C5257" w:rsidRDefault="009C5257" w:rsidP="009C5257">
            <w:r>
              <w:t>IDRX, no PEI</w:t>
            </w:r>
          </w:p>
        </w:tc>
        <w:tc>
          <w:tcPr>
            <w:tcW w:w="2520" w:type="dxa"/>
            <w:gridSpan w:val="4"/>
          </w:tcPr>
          <w:p w14:paraId="5995959F" w14:textId="623D76B1" w:rsidR="009C5257" w:rsidRDefault="009C5257" w:rsidP="009C5257">
            <w:pPr>
              <w:jc w:val="center"/>
            </w:pPr>
            <w:r>
              <w:t>1.62</w:t>
            </w:r>
          </w:p>
        </w:tc>
        <w:tc>
          <w:tcPr>
            <w:tcW w:w="2610" w:type="dxa"/>
            <w:gridSpan w:val="4"/>
          </w:tcPr>
          <w:p w14:paraId="7FDB7A68" w14:textId="5D6DD51D" w:rsidR="009C5257" w:rsidRDefault="009C5257" w:rsidP="009C5257">
            <w:pPr>
              <w:jc w:val="center"/>
            </w:pPr>
            <w:r>
              <w:t>1.62</w:t>
            </w:r>
          </w:p>
        </w:tc>
        <w:tc>
          <w:tcPr>
            <w:tcW w:w="2515" w:type="dxa"/>
            <w:gridSpan w:val="4"/>
          </w:tcPr>
          <w:p w14:paraId="21F3D9D3" w14:textId="77777777" w:rsidR="009C5257" w:rsidRDefault="009C5257" w:rsidP="009C5257">
            <w:pPr>
              <w:jc w:val="center"/>
            </w:pPr>
            <w:r>
              <w:t>1.62</w:t>
            </w:r>
          </w:p>
        </w:tc>
      </w:tr>
      <w:tr w:rsidR="009C5257" w14:paraId="2D9112B9" w14:textId="77777777" w:rsidTr="00EE4B7B">
        <w:tc>
          <w:tcPr>
            <w:tcW w:w="1705" w:type="dxa"/>
          </w:tcPr>
          <w:p w14:paraId="27A85024" w14:textId="77777777" w:rsidR="009C5257" w:rsidRDefault="009C5257" w:rsidP="009C5257">
            <w:r>
              <w:t>IDRX, with PEI</w:t>
            </w:r>
          </w:p>
        </w:tc>
        <w:tc>
          <w:tcPr>
            <w:tcW w:w="2520" w:type="dxa"/>
            <w:gridSpan w:val="4"/>
          </w:tcPr>
          <w:p w14:paraId="54967D24" w14:textId="6AFF4BC6" w:rsidR="009C5257" w:rsidRDefault="009C5257" w:rsidP="009C5257">
            <w:pPr>
              <w:jc w:val="center"/>
            </w:pPr>
            <w:r>
              <w:t>1</w:t>
            </w:r>
          </w:p>
        </w:tc>
        <w:tc>
          <w:tcPr>
            <w:tcW w:w="2610" w:type="dxa"/>
            <w:gridSpan w:val="4"/>
          </w:tcPr>
          <w:p w14:paraId="7F1740FA" w14:textId="4C4D828F" w:rsidR="009C5257" w:rsidRDefault="009C5257" w:rsidP="009C5257">
            <w:pPr>
              <w:jc w:val="center"/>
            </w:pPr>
            <w:r>
              <w:t>1</w:t>
            </w:r>
          </w:p>
        </w:tc>
        <w:tc>
          <w:tcPr>
            <w:tcW w:w="2515" w:type="dxa"/>
            <w:gridSpan w:val="4"/>
          </w:tcPr>
          <w:p w14:paraId="3A24B719" w14:textId="77777777" w:rsidR="009C5257" w:rsidRDefault="009C5257" w:rsidP="009C5257">
            <w:pPr>
              <w:jc w:val="center"/>
            </w:pPr>
            <w:r>
              <w:t>1</w:t>
            </w:r>
          </w:p>
        </w:tc>
      </w:tr>
      <w:tr w:rsidR="009C5257" w14:paraId="5C3C1077" w14:textId="77777777" w:rsidTr="00B16921">
        <w:tc>
          <w:tcPr>
            <w:tcW w:w="1705" w:type="dxa"/>
          </w:tcPr>
          <w:p w14:paraId="3188187A" w14:textId="77777777" w:rsidR="009C5257" w:rsidRDefault="009C5257" w:rsidP="009C5257">
            <w:r>
              <w:t>eDRX, no PEI</w:t>
            </w:r>
          </w:p>
        </w:tc>
        <w:tc>
          <w:tcPr>
            <w:tcW w:w="2520" w:type="dxa"/>
            <w:gridSpan w:val="4"/>
          </w:tcPr>
          <w:p w14:paraId="30B861E3" w14:textId="5F0AE536" w:rsidR="009C5257" w:rsidRDefault="009C5257" w:rsidP="009C5257">
            <w:pPr>
              <w:jc w:val="center"/>
            </w:pPr>
            <w:r>
              <w:t>0.58</w:t>
            </w:r>
          </w:p>
        </w:tc>
        <w:tc>
          <w:tcPr>
            <w:tcW w:w="2610" w:type="dxa"/>
            <w:gridSpan w:val="4"/>
          </w:tcPr>
          <w:p w14:paraId="4D1FCEEB" w14:textId="378627FA" w:rsidR="009C5257" w:rsidRDefault="009C5257" w:rsidP="009C5257">
            <w:pPr>
              <w:jc w:val="center"/>
            </w:pPr>
            <w:r>
              <w:t>0.58</w:t>
            </w:r>
          </w:p>
        </w:tc>
        <w:tc>
          <w:tcPr>
            <w:tcW w:w="2515" w:type="dxa"/>
            <w:gridSpan w:val="4"/>
          </w:tcPr>
          <w:p w14:paraId="5851FBF7" w14:textId="3A21896D" w:rsidR="009C5257" w:rsidRDefault="009C5257" w:rsidP="009C5257">
            <w:pPr>
              <w:jc w:val="center"/>
            </w:pPr>
            <w:r>
              <w:t>0.58</w:t>
            </w:r>
          </w:p>
        </w:tc>
      </w:tr>
      <w:tr w:rsidR="009C5257" w14:paraId="7A550F14" w14:textId="77777777" w:rsidTr="00F76D69">
        <w:tc>
          <w:tcPr>
            <w:tcW w:w="1705" w:type="dxa"/>
          </w:tcPr>
          <w:p w14:paraId="075087FD" w14:textId="77777777" w:rsidR="009C5257" w:rsidRDefault="009C5257" w:rsidP="009C5257">
            <w:r>
              <w:t>eDRX, with PEI</w:t>
            </w:r>
          </w:p>
        </w:tc>
        <w:tc>
          <w:tcPr>
            <w:tcW w:w="2520" w:type="dxa"/>
            <w:gridSpan w:val="4"/>
          </w:tcPr>
          <w:p w14:paraId="5A30DBBC" w14:textId="4008333E" w:rsidR="009C5257" w:rsidRDefault="009C5257" w:rsidP="009C5257">
            <w:pPr>
              <w:jc w:val="center"/>
            </w:pPr>
            <w:r>
              <w:t>0.53</w:t>
            </w:r>
          </w:p>
        </w:tc>
        <w:tc>
          <w:tcPr>
            <w:tcW w:w="2610" w:type="dxa"/>
            <w:gridSpan w:val="4"/>
          </w:tcPr>
          <w:p w14:paraId="377DB7D2" w14:textId="5422E826" w:rsidR="009C5257" w:rsidRDefault="009C5257" w:rsidP="009C5257">
            <w:pPr>
              <w:jc w:val="center"/>
            </w:pPr>
            <w:r>
              <w:t>0.53</w:t>
            </w:r>
          </w:p>
        </w:tc>
        <w:tc>
          <w:tcPr>
            <w:tcW w:w="2515" w:type="dxa"/>
            <w:gridSpan w:val="4"/>
          </w:tcPr>
          <w:p w14:paraId="6D01D4FE" w14:textId="6902A926" w:rsidR="009C5257" w:rsidRDefault="009C5257" w:rsidP="009C5257">
            <w:pPr>
              <w:jc w:val="center"/>
            </w:pPr>
            <w:r>
              <w:t>0.53</w:t>
            </w:r>
          </w:p>
        </w:tc>
      </w:tr>
      <w:tr w:rsidR="009C5257" w14:paraId="603028B4" w14:textId="77777777" w:rsidTr="009C5257">
        <w:tc>
          <w:tcPr>
            <w:tcW w:w="1705" w:type="dxa"/>
          </w:tcPr>
          <w:p w14:paraId="2C306761" w14:textId="77777777" w:rsidR="009C5257" w:rsidRDefault="009C5257" w:rsidP="009C5257">
            <w:r>
              <w:t>LP-WUS always on, Option 1</w:t>
            </w:r>
          </w:p>
        </w:tc>
        <w:tc>
          <w:tcPr>
            <w:tcW w:w="630" w:type="dxa"/>
          </w:tcPr>
          <w:p w14:paraId="3123776F" w14:textId="09F3A26A" w:rsidR="009C5257" w:rsidRDefault="009C5257" w:rsidP="009C5257">
            <w:pPr>
              <w:jc w:val="center"/>
            </w:pPr>
            <w:r>
              <w:t>0.</w:t>
            </w:r>
            <w:r w:rsidR="003374DA">
              <w:t>53</w:t>
            </w:r>
          </w:p>
        </w:tc>
        <w:tc>
          <w:tcPr>
            <w:tcW w:w="630" w:type="dxa"/>
          </w:tcPr>
          <w:p w14:paraId="04BBF691" w14:textId="78A01D7D" w:rsidR="009C5257" w:rsidRDefault="009C5257" w:rsidP="009C5257">
            <w:pPr>
              <w:jc w:val="center"/>
            </w:pPr>
            <w:r>
              <w:t>0.</w:t>
            </w:r>
            <w:r w:rsidR="00483E5A">
              <w:t>8</w:t>
            </w:r>
          </w:p>
        </w:tc>
        <w:tc>
          <w:tcPr>
            <w:tcW w:w="630" w:type="dxa"/>
          </w:tcPr>
          <w:p w14:paraId="09C4F8AE" w14:textId="02E07DAD" w:rsidR="009C5257" w:rsidRDefault="004B5054" w:rsidP="009C5257">
            <w:pPr>
              <w:jc w:val="center"/>
            </w:pPr>
            <w:r>
              <w:t>1.13</w:t>
            </w:r>
          </w:p>
        </w:tc>
        <w:tc>
          <w:tcPr>
            <w:tcW w:w="630" w:type="dxa"/>
          </w:tcPr>
          <w:p w14:paraId="72535741" w14:textId="06EE1B44" w:rsidR="009C5257" w:rsidRDefault="00907607" w:rsidP="009C5257">
            <w:pPr>
              <w:jc w:val="center"/>
            </w:pPr>
            <w:r>
              <w:rPr>
                <w:color w:val="FF0000"/>
              </w:rPr>
              <w:t>3.16</w:t>
            </w:r>
          </w:p>
        </w:tc>
        <w:tc>
          <w:tcPr>
            <w:tcW w:w="630" w:type="dxa"/>
          </w:tcPr>
          <w:p w14:paraId="57FACA7B" w14:textId="4FAB1BB9" w:rsidR="009C5257" w:rsidRDefault="009C5257" w:rsidP="009C5257">
            <w:pPr>
              <w:jc w:val="center"/>
            </w:pPr>
            <w:r>
              <w:t>0.32</w:t>
            </w:r>
          </w:p>
        </w:tc>
        <w:tc>
          <w:tcPr>
            <w:tcW w:w="630" w:type="dxa"/>
          </w:tcPr>
          <w:p w14:paraId="4B36AD25" w14:textId="20BF5BB6" w:rsidR="009C5257" w:rsidRDefault="009C5257" w:rsidP="009C5257">
            <w:pPr>
              <w:jc w:val="center"/>
            </w:pPr>
            <w:r>
              <w:t>0.59</w:t>
            </w:r>
          </w:p>
        </w:tc>
        <w:tc>
          <w:tcPr>
            <w:tcW w:w="720" w:type="dxa"/>
          </w:tcPr>
          <w:p w14:paraId="0B9D43D4" w14:textId="02C3B172" w:rsidR="009C5257" w:rsidRDefault="009C5257" w:rsidP="009C5257">
            <w:pPr>
              <w:jc w:val="center"/>
            </w:pPr>
            <w:r>
              <w:t>0.93</w:t>
            </w:r>
          </w:p>
        </w:tc>
        <w:tc>
          <w:tcPr>
            <w:tcW w:w="630" w:type="dxa"/>
          </w:tcPr>
          <w:p w14:paraId="2B3FD842" w14:textId="2B2A7B19" w:rsidR="009C5257" w:rsidRPr="0037750C" w:rsidRDefault="009C5257" w:rsidP="009C5257">
            <w:pPr>
              <w:jc w:val="center"/>
              <w:rPr>
                <w:color w:val="FF0000"/>
              </w:rPr>
            </w:pPr>
            <w:r w:rsidRPr="0037750C">
              <w:rPr>
                <w:color w:val="FF0000"/>
              </w:rPr>
              <w:t>2.</w:t>
            </w:r>
            <w:r>
              <w:rPr>
                <w:color w:val="FF0000"/>
              </w:rPr>
              <w:t>95</w:t>
            </w:r>
          </w:p>
        </w:tc>
        <w:tc>
          <w:tcPr>
            <w:tcW w:w="630" w:type="dxa"/>
          </w:tcPr>
          <w:p w14:paraId="4B583750" w14:textId="2CA8E020" w:rsidR="009C5257" w:rsidRDefault="009C5257" w:rsidP="009C5257">
            <w:pPr>
              <w:jc w:val="center"/>
            </w:pPr>
            <w:r>
              <w:t>0.12</w:t>
            </w:r>
          </w:p>
        </w:tc>
        <w:tc>
          <w:tcPr>
            <w:tcW w:w="681" w:type="dxa"/>
          </w:tcPr>
          <w:p w14:paraId="124EE204" w14:textId="63FF22A2" w:rsidR="009C5257" w:rsidRDefault="009C5257" w:rsidP="009C5257">
            <w:pPr>
              <w:jc w:val="center"/>
            </w:pPr>
            <w:r>
              <w:t>0.39</w:t>
            </w:r>
          </w:p>
        </w:tc>
        <w:tc>
          <w:tcPr>
            <w:tcW w:w="602" w:type="dxa"/>
          </w:tcPr>
          <w:p w14:paraId="774160C8" w14:textId="19E83D51" w:rsidR="009C5257" w:rsidRDefault="009C5257" w:rsidP="009C5257">
            <w:pPr>
              <w:jc w:val="center"/>
            </w:pPr>
            <w:r>
              <w:t>0.73</w:t>
            </w:r>
          </w:p>
        </w:tc>
        <w:tc>
          <w:tcPr>
            <w:tcW w:w="602" w:type="dxa"/>
          </w:tcPr>
          <w:p w14:paraId="222AD4BD" w14:textId="7A20CABE" w:rsidR="009C5257" w:rsidRPr="0037750C" w:rsidRDefault="009C5257" w:rsidP="009C5257">
            <w:pPr>
              <w:jc w:val="center"/>
              <w:rPr>
                <w:color w:val="FF0000"/>
              </w:rPr>
            </w:pPr>
            <w:r w:rsidRPr="0037750C">
              <w:rPr>
                <w:color w:val="FF0000"/>
              </w:rPr>
              <w:t>2.7</w:t>
            </w:r>
            <w:r>
              <w:rPr>
                <w:color w:val="FF0000"/>
              </w:rPr>
              <w:t>6</w:t>
            </w:r>
          </w:p>
        </w:tc>
      </w:tr>
      <w:tr w:rsidR="009C5257" w14:paraId="35FAC99B" w14:textId="77777777" w:rsidTr="009C5257">
        <w:tc>
          <w:tcPr>
            <w:tcW w:w="1705" w:type="dxa"/>
          </w:tcPr>
          <w:p w14:paraId="32967D9F" w14:textId="77777777" w:rsidR="009C5257" w:rsidRDefault="009C5257" w:rsidP="009C5257">
            <w:r>
              <w:t>LP-WUS always on, Option 2</w:t>
            </w:r>
          </w:p>
        </w:tc>
        <w:tc>
          <w:tcPr>
            <w:tcW w:w="630" w:type="dxa"/>
          </w:tcPr>
          <w:p w14:paraId="17EF51A3" w14:textId="15AEFCE8" w:rsidR="009C5257" w:rsidRDefault="009C5257" w:rsidP="009C5257">
            <w:pPr>
              <w:jc w:val="center"/>
            </w:pPr>
            <w:r>
              <w:t>0.</w:t>
            </w:r>
            <w:r w:rsidR="003374DA">
              <w:t>5</w:t>
            </w:r>
          </w:p>
        </w:tc>
        <w:tc>
          <w:tcPr>
            <w:tcW w:w="630" w:type="dxa"/>
          </w:tcPr>
          <w:p w14:paraId="404A99BA" w14:textId="549BBD75" w:rsidR="009C5257" w:rsidRDefault="009C5257" w:rsidP="009C5257">
            <w:pPr>
              <w:jc w:val="center"/>
            </w:pPr>
            <w:r>
              <w:t>0.</w:t>
            </w:r>
            <w:r w:rsidR="00483E5A">
              <w:t>77</w:t>
            </w:r>
          </w:p>
        </w:tc>
        <w:tc>
          <w:tcPr>
            <w:tcW w:w="630" w:type="dxa"/>
          </w:tcPr>
          <w:p w14:paraId="3472F5FA" w14:textId="43D935BD" w:rsidR="009C5257" w:rsidRDefault="004B5054" w:rsidP="009C5257">
            <w:pPr>
              <w:jc w:val="center"/>
            </w:pPr>
            <w:r>
              <w:t>1.11</w:t>
            </w:r>
          </w:p>
        </w:tc>
        <w:tc>
          <w:tcPr>
            <w:tcW w:w="630" w:type="dxa"/>
          </w:tcPr>
          <w:p w14:paraId="0C6DF423" w14:textId="6691B0E5" w:rsidR="009C5257" w:rsidRDefault="00907607" w:rsidP="009C5257">
            <w:pPr>
              <w:jc w:val="center"/>
            </w:pPr>
            <w:r>
              <w:rPr>
                <w:color w:val="FF0000"/>
              </w:rPr>
              <w:t>3.13</w:t>
            </w:r>
          </w:p>
        </w:tc>
        <w:tc>
          <w:tcPr>
            <w:tcW w:w="630" w:type="dxa"/>
          </w:tcPr>
          <w:p w14:paraId="525E1CBE" w14:textId="3B642861" w:rsidR="009C5257" w:rsidRDefault="009C5257" w:rsidP="009C5257">
            <w:pPr>
              <w:jc w:val="center"/>
            </w:pPr>
            <w:r>
              <w:t>0.31</w:t>
            </w:r>
          </w:p>
        </w:tc>
        <w:tc>
          <w:tcPr>
            <w:tcW w:w="630" w:type="dxa"/>
          </w:tcPr>
          <w:p w14:paraId="7F819902" w14:textId="754A1662" w:rsidR="009C5257" w:rsidRDefault="009C5257" w:rsidP="009C5257">
            <w:pPr>
              <w:jc w:val="center"/>
            </w:pPr>
            <w:r>
              <w:t>0.58</w:t>
            </w:r>
          </w:p>
        </w:tc>
        <w:tc>
          <w:tcPr>
            <w:tcW w:w="720" w:type="dxa"/>
          </w:tcPr>
          <w:p w14:paraId="29D7E8D3" w14:textId="0C048AAA" w:rsidR="009C5257" w:rsidRDefault="009C5257" w:rsidP="009C5257">
            <w:pPr>
              <w:jc w:val="center"/>
            </w:pPr>
            <w:r>
              <w:t>0.92</w:t>
            </w:r>
          </w:p>
        </w:tc>
        <w:tc>
          <w:tcPr>
            <w:tcW w:w="630" w:type="dxa"/>
          </w:tcPr>
          <w:p w14:paraId="5B0BAD4F" w14:textId="52E1FF4F" w:rsidR="009C5257" w:rsidRPr="0037750C" w:rsidRDefault="009C5257" w:rsidP="009C5257">
            <w:pPr>
              <w:jc w:val="center"/>
              <w:rPr>
                <w:color w:val="FF0000"/>
              </w:rPr>
            </w:pPr>
            <w:r w:rsidRPr="0037750C">
              <w:rPr>
                <w:color w:val="FF0000"/>
              </w:rPr>
              <w:t>2.</w:t>
            </w:r>
            <w:r>
              <w:rPr>
                <w:color w:val="FF0000"/>
              </w:rPr>
              <w:t>94</w:t>
            </w:r>
          </w:p>
        </w:tc>
        <w:tc>
          <w:tcPr>
            <w:tcW w:w="630" w:type="dxa"/>
          </w:tcPr>
          <w:p w14:paraId="6A04948D" w14:textId="709F2A42" w:rsidR="009C5257" w:rsidRDefault="009C5257" w:rsidP="009C5257">
            <w:pPr>
              <w:jc w:val="center"/>
            </w:pPr>
            <w:r>
              <w:t>0.12</w:t>
            </w:r>
          </w:p>
        </w:tc>
        <w:tc>
          <w:tcPr>
            <w:tcW w:w="681" w:type="dxa"/>
          </w:tcPr>
          <w:p w14:paraId="4CC3D1CB" w14:textId="1DB1BF08" w:rsidR="009C5257" w:rsidRDefault="009C5257" w:rsidP="009C5257">
            <w:pPr>
              <w:jc w:val="center"/>
            </w:pPr>
            <w:r>
              <w:t>0.39</w:t>
            </w:r>
          </w:p>
        </w:tc>
        <w:tc>
          <w:tcPr>
            <w:tcW w:w="602" w:type="dxa"/>
          </w:tcPr>
          <w:p w14:paraId="0F543A28" w14:textId="718DFBC5" w:rsidR="009C5257" w:rsidRDefault="009C5257" w:rsidP="009C5257">
            <w:pPr>
              <w:jc w:val="center"/>
            </w:pPr>
            <w:r>
              <w:t>0.73</w:t>
            </w:r>
          </w:p>
        </w:tc>
        <w:tc>
          <w:tcPr>
            <w:tcW w:w="602" w:type="dxa"/>
          </w:tcPr>
          <w:p w14:paraId="2D47C91B" w14:textId="4AAF9022" w:rsidR="009C5257" w:rsidRPr="0037750C" w:rsidRDefault="009C5257" w:rsidP="009C5257">
            <w:pPr>
              <w:jc w:val="center"/>
              <w:rPr>
                <w:color w:val="FF0000"/>
              </w:rPr>
            </w:pPr>
            <w:r w:rsidRPr="0037750C">
              <w:rPr>
                <w:color w:val="FF0000"/>
              </w:rPr>
              <w:t>2.7</w:t>
            </w:r>
            <w:r>
              <w:rPr>
                <w:color w:val="FF0000"/>
              </w:rPr>
              <w:t>5</w:t>
            </w:r>
          </w:p>
        </w:tc>
      </w:tr>
      <w:tr w:rsidR="009C5257" w14:paraId="165EF82E" w14:textId="77777777" w:rsidTr="009C5257">
        <w:tc>
          <w:tcPr>
            <w:tcW w:w="1705" w:type="dxa"/>
          </w:tcPr>
          <w:p w14:paraId="71150D02" w14:textId="77777777" w:rsidR="009C5257" w:rsidRDefault="009C5257" w:rsidP="009C5257">
            <w:r>
              <w:t>LP-WUS always on, Option 3</w:t>
            </w:r>
          </w:p>
        </w:tc>
        <w:tc>
          <w:tcPr>
            <w:tcW w:w="630" w:type="dxa"/>
          </w:tcPr>
          <w:p w14:paraId="3E383B15" w14:textId="2E23609C" w:rsidR="009C5257" w:rsidRDefault="009C5257" w:rsidP="009C5257">
            <w:pPr>
              <w:jc w:val="center"/>
            </w:pPr>
            <w:r>
              <w:t>0.1</w:t>
            </w:r>
            <w:r w:rsidR="003374DA">
              <w:t>3</w:t>
            </w:r>
          </w:p>
        </w:tc>
        <w:tc>
          <w:tcPr>
            <w:tcW w:w="630" w:type="dxa"/>
          </w:tcPr>
          <w:p w14:paraId="6E84C1EA" w14:textId="2D71B620" w:rsidR="009C5257" w:rsidRDefault="009C5257" w:rsidP="009C5257">
            <w:pPr>
              <w:jc w:val="center"/>
            </w:pPr>
            <w:r>
              <w:t>0.</w:t>
            </w:r>
            <w:r w:rsidR="00483E5A">
              <w:t>4</w:t>
            </w:r>
          </w:p>
        </w:tc>
        <w:tc>
          <w:tcPr>
            <w:tcW w:w="630" w:type="dxa"/>
          </w:tcPr>
          <w:p w14:paraId="43EEFD06" w14:textId="09E1CDD0" w:rsidR="009C5257" w:rsidRDefault="009C5257" w:rsidP="009C5257">
            <w:pPr>
              <w:jc w:val="center"/>
            </w:pPr>
            <w:r>
              <w:t>0.7</w:t>
            </w:r>
            <w:r w:rsidR="004B5054">
              <w:t>4</w:t>
            </w:r>
          </w:p>
        </w:tc>
        <w:tc>
          <w:tcPr>
            <w:tcW w:w="630" w:type="dxa"/>
          </w:tcPr>
          <w:p w14:paraId="1C21186C" w14:textId="11018454" w:rsidR="009C5257" w:rsidRDefault="009C5257" w:rsidP="009C5257">
            <w:pPr>
              <w:jc w:val="center"/>
            </w:pPr>
            <w:r w:rsidRPr="0037750C">
              <w:rPr>
                <w:color w:val="FF0000"/>
              </w:rPr>
              <w:t>2.7</w:t>
            </w:r>
            <w:r w:rsidR="00907607">
              <w:rPr>
                <w:color w:val="FF0000"/>
              </w:rPr>
              <w:t>6</w:t>
            </w:r>
          </w:p>
        </w:tc>
        <w:tc>
          <w:tcPr>
            <w:tcW w:w="630" w:type="dxa"/>
          </w:tcPr>
          <w:p w14:paraId="4FA0ED6D" w14:textId="3AC469F1" w:rsidR="009C5257" w:rsidRDefault="009C5257" w:rsidP="009C5257">
            <w:pPr>
              <w:jc w:val="center"/>
            </w:pPr>
            <w:r>
              <w:t>0.1</w:t>
            </w:r>
          </w:p>
        </w:tc>
        <w:tc>
          <w:tcPr>
            <w:tcW w:w="630" w:type="dxa"/>
          </w:tcPr>
          <w:p w14:paraId="6BC1576C" w14:textId="552C0330" w:rsidR="009C5257" w:rsidRDefault="009C5257" w:rsidP="009C5257">
            <w:pPr>
              <w:jc w:val="center"/>
            </w:pPr>
            <w:r>
              <w:t>0.37</w:t>
            </w:r>
          </w:p>
        </w:tc>
        <w:tc>
          <w:tcPr>
            <w:tcW w:w="720" w:type="dxa"/>
          </w:tcPr>
          <w:p w14:paraId="7343A87E" w14:textId="4F840AF9" w:rsidR="009C5257" w:rsidRDefault="009C5257" w:rsidP="009C5257">
            <w:pPr>
              <w:jc w:val="center"/>
              <w:rPr>
                <w:rFonts w:hint="eastAsia"/>
              </w:rPr>
            </w:pPr>
            <w:r>
              <w:t>0.71</w:t>
            </w:r>
          </w:p>
        </w:tc>
        <w:tc>
          <w:tcPr>
            <w:tcW w:w="630" w:type="dxa"/>
          </w:tcPr>
          <w:p w14:paraId="05A3D719" w14:textId="1FDA150A" w:rsidR="009C5257" w:rsidRPr="0037750C" w:rsidRDefault="009C5257" w:rsidP="009C5257">
            <w:pPr>
              <w:jc w:val="center"/>
              <w:rPr>
                <w:color w:val="FF0000"/>
              </w:rPr>
            </w:pPr>
            <w:r w:rsidRPr="0037750C">
              <w:rPr>
                <w:color w:val="FF0000"/>
              </w:rPr>
              <w:t>2.7</w:t>
            </w:r>
            <w:r>
              <w:rPr>
                <w:color w:val="FF0000"/>
              </w:rPr>
              <w:t>4</w:t>
            </w:r>
          </w:p>
        </w:tc>
        <w:tc>
          <w:tcPr>
            <w:tcW w:w="630" w:type="dxa"/>
          </w:tcPr>
          <w:p w14:paraId="797F8E27" w14:textId="77777777" w:rsidR="009C5257" w:rsidRDefault="009C5257" w:rsidP="009C5257">
            <w:pPr>
              <w:jc w:val="center"/>
            </w:pPr>
            <w:r>
              <w:t>0.08</w:t>
            </w:r>
          </w:p>
        </w:tc>
        <w:tc>
          <w:tcPr>
            <w:tcW w:w="681" w:type="dxa"/>
          </w:tcPr>
          <w:p w14:paraId="2D7D7797" w14:textId="77777777" w:rsidR="009C5257" w:rsidRDefault="009C5257" w:rsidP="009C5257">
            <w:pPr>
              <w:jc w:val="center"/>
            </w:pPr>
            <w:r>
              <w:t>0.35</w:t>
            </w:r>
          </w:p>
        </w:tc>
        <w:tc>
          <w:tcPr>
            <w:tcW w:w="602" w:type="dxa"/>
          </w:tcPr>
          <w:p w14:paraId="4161946D" w14:textId="77777777" w:rsidR="009C5257" w:rsidRDefault="009C5257" w:rsidP="009C5257">
            <w:pPr>
              <w:jc w:val="center"/>
            </w:pPr>
            <w:r>
              <w:t>0.69</w:t>
            </w:r>
          </w:p>
        </w:tc>
        <w:tc>
          <w:tcPr>
            <w:tcW w:w="602" w:type="dxa"/>
          </w:tcPr>
          <w:p w14:paraId="5787F8C1" w14:textId="2E326392" w:rsidR="009C5257" w:rsidRPr="0037750C" w:rsidRDefault="009C5257" w:rsidP="009C5257">
            <w:pPr>
              <w:jc w:val="center"/>
              <w:rPr>
                <w:color w:val="FF0000"/>
              </w:rPr>
            </w:pPr>
            <w:r w:rsidRPr="0037750C">
              <w:rPr>
                <w:color w:val="FF0000"/>
              </w:rPr>
              <w:t>2.7</w:t>
            </w:r>
            <w:r>
              <w:rPr>
                <w:color w:val="FF0000"/>
              </w:rPr>
              <w:t>2</w:t>
            </w:r>
          </w:p>
        </w:tc>
      </w:tr>
      <w:tr w:rsidR="00483E5A" w14:paraId="3FDB73D9" w14:textId="77777777" w:rsidTr="009C5257">
        <w:tc>
          <w:tcPr>
            <w:tcW w:w="1705" w:type="dxa"/>
          </w:tcPr>
          <w:p w14:paraId="5463BE0C" w14:textId="77777777" w:rsidR="00483E5A" w:rsidRDefault="00483E5A" w:rsidP="00483E5A">
            <w:r>
              <w:lastRenderedPageBreak/>
              <w:t>LP-WUS duty cycle, Option 1</w:t>
            </w:r>
          </w:p>
        </w:tc>
        <w:tc>
          <w:tcPr>
            <w:tcW w:w="630" w:type="dxa"/>
          </w:tcPr>
          <w:p w14:paraId="198130D9" w14:textId="2E3963EC" w:rsidR="00483E5A" w:rsidRDefault="00483E5A" w:rsidP="00483E5A">
            <w:pPr>
              <w:jc w:val="center"/>
            </w:pPr>
            <w:r>
              <w:t>0.4</w:t>
            </w:r>
            <w:r w:rsidR="0055073D">
              <w:t>6</w:t>
            </w:r>
          </w:p>
        </w:tc>
        <w:tc>
          <w:tcPr>
            <w:tcW w:w="630" w:type="dxa"/>
          </w:tcPr>
          <w:p w14:paraId="1759E079" w14:textId="14ECF9C0" w:rsidR="00483E5A" w:rsidRDefault="00483E5A" w:rsidP="00483E5A">
            <w:pPr>
              <w:jc w:val="center"/>
            </w:pPr>
            <w:r>
              <w:t>0.47</w:t>
            </w:r>
          </w:p>
        </w:tc>
        <w:tc>
          <w:tcPr>
            <w:tcW w:w="630" w:type="dxa"/>
          </w:tcPr>
          <w:p w14:paraId="1AA7442F" w14:textId="09A84B6C" w:rsidR="00483E5A" w:rsidRDefault="00483E5A" w:rsidP="00483E5A">
            <w:pPr>
              <w:jc w:val="center"/>
            </w:pPr>
            <w:r>
              <w:t>0.47</w:t>
            </w:r>
          </w:p>
        </w:tc>
        <w:tc>
          <w:tcPr>
            <w:tcW w:w="630" w:type="dxa"/>
          </w:tcPr>
          <w:p w14:paraId="28FC21C9" w14:textId="3958D5F1" w:rsidR="00483E5A" w:rsidRDefault="00483E5A" w:rsidP="00483E5A">
            <w:pPr>
              <w:jc w:val="center"/>
            </w:pPr>
            <w:r>
              <w:t>0.49</w:t>
            </w:r>
          </w:p>
        </w:tc>
        <w:tc>
          <w:tcPr>
            <w:tcW w:w="630" w:type="dxa"/>
          </w:tcPr>
          <w:p w14:paraId="117EBB30" w14:textId="28A04ECF" w:rsidR="00483E5A" w:rsidRDefault="00483E5A" w:rsidP="00483E5A">
            <w:pPr>
              <w:jc w:val="center"/>
            </w:pPr>
            <w:r>
              <w:t>0.26</w:t>
            </w:r>
          </w:p>
        </w:tc>
        <w:tc>
          <w:tcPr>
            <w:tcW w:w="630" w:type="dxa"/>
          </w:tcPr>
          <w:p w14:paraId="45DFD855" w14:textId="5B37A0BB" w:rsidR="00483E5A" w:rsidRDefault="00483E5A" w:rsidP="00483E5A">
            <w:pPr>
              <w:jc w:val="center"/>
            </w:pPr>
            <w:r>
              <w:t>0.26</w:t>
            </w:r>
          </w:p>
        </w:tc>
        <w:tc>
          <w:tcPr>
            <w:tcW w:w="720" w:type="dxa"/>
          </w:tcPr>
          <w:p w14:paraId="377B220D" w14:textId="0E9C176F" w:rsidR="00483E5A" w:rsidRDefault="00483E5A" w:rsidP="00483E5A">
            <w:pPr>
              <w:jc w:val="center"/>
            </w:pPr>
            <w:r>
              <w:t>0.26</w:t>
            </w:r>
          </w:p>
        </w:tc>
        <w:tc>
          <w:tcPr>
            <w:tcW w:w="630" w:type="dxa"/>
          </w:tcPr>
          <w:p w14:paraId="09D61927" w14:textId="53409183" w:rsidR="00483E5A" w:rsidRDefault="00483E5A" w:rsidP="00483E5A">
            <w:pPr>
              <w:jc w:val="center"/>
            </w:pPr>
            <w:r>
              <w:t>0.28</w:t>
            </w:r>
          </w:p>
        </w:tc>
        <w:tc>
          <w:tcPr>
            <w:tcW w:w="630" w:type="dxa"/>
          </w:tcPr>
          <w:p w14:paraId="758FAB21" w14:textId="71FFDF21" w:rsidR="00483E5A" w:rsidRDefault="00483E5A" w:rsidP="00483E5A">
            <w:pPr>
              <w:jc w:val="center"/>
            </w:pPr>
            <w:r>
              <w:t>0.06</w:t>
            </w:r>
          </w:p>
        </w:tc>
        <w:tc>
          <w:tcPr>
            <w:tcW w:w="681" w:type="dxa"/>
          </w:tcPr>
          <w:p w14:paraId="23A51982" w14:textId="3D77925B" w:rsidR="00483E5A" w:rsidRDefault="00483E5A" w:rsidP="00483E5A">
            <w:pPr>
              <w:jc w:val="center"/>
            </w:pPr>
            <w:r>
              <w:t>0.06</w:t>
            </w:r>
          </w:p>
        </w:tc>
        <w:tc>
          <w:tcPr>
            <w:tcW w:w="602" w:type="dxa"/>
          </w:tcPr>
          <w:p w14:paraId="0FD06845" w14:textId="30A58D78" w:rsidR="00483E5A" w:rsidRDefault="00483E5A" w:rsidP="00483E5A">
            <w:pPr>
              <w:jc w:val="center"/>
            </w:pPr>
            <w:r>
              <w:t>0.06</w:t>
            </w:r>
          </w:p>
        </w:tc>
        <w:tc>
          <w:tcPr>
            <w:tcW w:w="602" w:type="dxa"/>
          </w:tcPr>
          <w:p w14:paraId="493CE2F4" w14:textId="0E9486CE" w:rsidR="00483E5A" w:rsidRDefault="00483E5A" w:rsidP="00483E5A">
            <w:pPr>
              <w:jc w:val="center"/>
            </w:pPr>
            <w:r>
              <w:t>0.08</w:t>
            </w:r>
          </w:p>
        </w:tc>
      </w:tr>
      <w:tr w:rsidR="00483E5A" w14:paraId="03EE32ED" w14:textId="77777777" w:rsidTr="009C5257">
        <w:tc>
          <w:tcPr>
            <w:tcW w:w="1705" w:type="dxa"/>
          </w:tcPr>
          <w:p w14:paraId="60F81110" w14:textId="77777777" w:rsidR="00483E5A" w:rsidRDefault="00483E5A" w:rsidP="00483E5A">
            <w:r>
              <w:t>LP-WUS duty cycle, Option 2</w:t>
            </w:r>
          </w:p>
        </w:tc>
        <w:tc>
          <w:tcPr>
            <w:tcW w:w="630" w:type="dxa"/>
          </w:tcPr>
          <w:p w14:paraId="28CD0CB4" w14:textId="5D928144" w:rsidR="00483E5A" w:rsidRDefault="00483E5A" w:rsidP="00483E5A">
            <w:pPr>
              <w:jc w:val="center"/>
            </w:pPr>
            <w:r>
              <w:t>0.4</w:t>
            </w:r>
            <w:r w:rsidR="0055073D">
              <w:t>5</w:t>
            </w:r>
          </w:p>
        </w:tc>
        <w:tc>
          <w:tcPr>
            <w:tcW w:w="630" w:type="dxa"/>
          </w:tcPr>
          <w:p w14:paraId="693B275B" w14:textId="37D92D8B" w:rsidR="00483E5A" w:rsidRDefault="00483E5A" w:rsidP="00483E5A">
            <w:pPr>
              <w:jc w:val="center"/>
            </w:pPr>
            <w:r>
              <w:t>0.45</w:t>
            </w:r>
          </w:p>
        </w:tc>
        <w:tc>
          <w:tcPr>
            <w:tcW w:w="630" w:type="dxa"/>
          </w:tcPr>
          <w:p w14:paraId="434ECB5C" w14:textId="0E87F0FD" w:rsidR="00483E5A" w:rsidRDefault="00483E5A" w:rsidP="00483E5A">
            <w:pPr>
              <w:jc w:val="center"/>
            </w:pPr>
            <w:r>
              <w:t>0.46</w:t>
            </w:r>
          </w:p>
        </w:tc>
        <w:tc>
          <w:tcPr>
            <w:tcW w:w="630" w:type="dxa"/>
          </w:tcPr>
          <w:p w14:paraId="7E5A6C07" w14:textId="57E982A0" w:rsidR="00483E5A" w:rsidRDefault="00483E5A" w:rsidP="00483E5A">
            <w:pPr>
              <w:jc w:val="center"/>
            </w:pPr>
            <w:r>
              <w:t>0.46</w:t>
            </w:r>
          </w:p>
        </w:tc>
        <w:tc>
          <w:tcPr>
            <w:tcW w:w="630" w:type="dxa"/>
          </w:tcPr>
          <w:p w14:paraId="27B38CB9" w14:textId="0C2B90B0" w:rsidR="00483E5A" w:rsidRDefault="00483E5A" w:rsidP="00483E5A">
            <w:pPr>
              <w:jc w:val="center"/>
            </w:pPr>
            <w:r>
              <w:t>0.25</w:t>
            </w:r>
          </w:p>
        </w:tc>
        <w:tc>
          <w:tcPr>
            <w:tcW w:w="630" w:type="dxa"/>
          </w:tcPr>
          <w:p w14:paraId="2E2A5CFD" w14:textId="1CE6BE34" w:rsidR="00483E5A" w:rsidRDefault="00483E5A" w:rsidP="00483E5A">
            <w:pPr>
              <w:jc w:val="center"/>
            </w:pPr>
            <w:r>
              <w:t>0.25</w:t>
            </w:r>
          </w:p>
        </w:tc>
        <w:tc>
          <w:tcPr>
            <w:tcW w:w="720" w:type="dxa"/>
          </w:tcPr>
          <w:p w14:paraId="2A3E3033" w14:textId="2E3F770B" w:rsidR="00483E5A" w:rsidRDefault="00483E5A" w:rsidP="00483E5A">
            <w:pPr>
              <w:jc w:val="center"/>
            </w:pPr>
            <w:r>
              <w:t>0.25</w:t>
            </w:r>
          </w:p>
        </w:tc>
        <w:tc>
          <w:tcPr>
            <w:tcW w:w="630" w:type="dxa"/>
          </w:tcPr>
          <w:p w14:paraId="2ECBE9A6" w14:textId="118E2B3F" w:rsidR="00483E5A" w:rsidRDefault="00483E5A" w:rsidP="00483E5A">
            <w:pPr>
              <w:jc w:val="center"/>
            </w:pPr>
            <w:r>
              <w:t>0.27</w:t>
            </w:r>
          </w:p>
        </w:tc>
        <w:tc>
          <w:tcPr>
            <w:tcW w:w="630" w:type="dxa"/>
          </w:tcPr>
          <w:p w14:paraId="5FCF45F7" w14:textId="620EAD00" w:rsidR="00483E5A" w:rsidRDefault="00483E5A" w:rsidP="00483E5A">
            <w:pPr>
              <w:jc w:val="center"/>
            </w:pPr>
            <w:r>
              <w:t>0.06</w:t>
            </w:r>
          </w:p>
        </w:tc>
        <w:tc>
          <w:tcPr>
            <w:tcW w:w="681" w:type="dxa"/>
          </w:tcPr>
          <w:p w14:paraId="2DBC0B91" w14:textId="5A0195CD" w:rsidR="00483E5A" w:rsidRDefault="00483E5A" w:rsidP="00483E5A">
            <w:pPr>
              <w:jc w:val="center"/>
            </w:pPr>
            <w:r>
              <w:t>0.06</w:t>
            </w:r>
          </w:p>
        </w:tc>
        <w:tc>
          <w:tcPr>
            <w:tcW w:w="602" w:type="dxa"/>
          </w:tcPr>
          <w:p w14:paraId="221496AA" w14:textId="67C26AB2" w:rsidR="00483E5A" w:rsidRDefault="00483E5A" w:rsidP="00483E5A">
            <w:pPr>
              <w:jc w:val="center"/>
            </w:pPr>
            <w:r>
              <w:t>0.06</w:t>
            </w:r>
          </w:p>
        </w:tc>
        <w:tc>
          <w:tcPr>
            <w:tcW w:w="602" w:type="dxa"/>
          </w:tcPr>
          <w:p w14:paraId="0AE4BB32" w14:textId="5AC15769" w:rsidR="00483E5A" w:rsidRDefault="00483E5A" w:rsidP="00483E5A">
            <w:pPr>
              <w:jc w:val="center"/>
            </w:pPr>
            <w:r>
              <w:t>0.08</w:t>
            </w:r>
          </w:p>
        </w:tc>
      </w:tr>
      <w:tr w:rsidR="00483E5A" w14:paraId="7C9B2F99" w14:textId="77777777" w:rsidTr="009C5257">
        <w:tc>
          <w:tcPr>
            <w:tcW w:w="1705" w:type="dxa"/>
          </w:tcPr>
          <w:p w14:paraId="642465B1" w14:textId="77777777" w:rsidR="00483E5A" w:rsidRDefault="00483E5A" w:rsidP="00483E5A">
            <w:r>
              <w:t>LP-WUS duty cycle, Option 3</w:t>
            </w:r>
          </w:p>
        </w:tc>
        <w:tc>
          <w:tcPr>
            <w:tcW w:w="630" w:type="dxa"/>
          </w:tcPr>
          <w:p w14:paraId="0C334E51" w14:textId="339CCAEA" w:rsidR="00483E5A" w:rsidRDefault="00483E5A" w:rsidP="00483E5A">
            <w:pPr>
              <w:jc w:val="center"/>
            </w:pPr>
            <w:r>
              <w:t>0.07</w:t>
            </w:r>
          </w:p>
        </w:tc>
        <w:tc>
          <w:tcPr>
            <w:tcW w:w="630" w:type="dxa"/>
          </w:tcPr>
          <w:p w14:paraId="7246A2FB" w14:textId="14FE95E3" w:rsidR="00483E5A" w:rsidRDefault="00483E5A" w:rsidP="00483E5A">
            <w:pPr>
              <w:jc w:val="center"/>
            </w:pPr>
            <w:r>
              <w:t>0.06</w:t>
            </w:r>
          </w:p>
        </w:tc>
        <w:tc>
          <w:tcPr>
            <w:tcW w:w="630" w:type="dxa"/>
          </w:tcPr>
          <w:p w14:paraId="613FA698" w14:textId="3FD97D69" w:rsidR="00483E5A" w:rsidRDefault="00483E5A" w:rsidP="00483E5A">
            <w:pPr>
              <w:jc w:val="center"/>
            </w:pPr>
            <w:r>
              <w:t>0.07</w:t>
            </w:r>
          </w:p>
        </w:tc>
        <w:tc>
          <w:tcPr>
            <w:tcW w:w="630" w:type="dxa"/>
          </w:tcPr>
          <w:p w14:paraId="20E9276F" w14:textId="401CCF49" w:rsidR="00483E5A" w:rsidRDefault="00483E5A" w:rsidP="00483E5A">
            <w:pPr>
              <w:jc w:val="center"/>
            </w:pPr>
            <w:r>
              <w:t>0.09</w:t>
            </w:r>
          </w:p>
        </w:tc>
        <w:tc>
          <w:tcPr>
            <w:tcW w:w="630" w:type="dxa"/>
          </w:tcPr>
          <w:p w14:paraId="635E2EF6" w14:textId="4F44E3EF" w:rsidR="00483E5A" w:rsidRDefault="00483E5A" w:rsidP="00483E5A">
            <w:pPr>
              <w:jc w:val="center"/>
            </w:pPr>
            <w:r>
              <w:t>0.04</w:t>
            </w:r>
          </w:p>
        </w:tc>
        <w:tc>
          <w:tcPr>
            <w:tcW w:w="630" w:type="dxa"/>
          </w:tcPr>
          <w:p w14:paraId="2F3C7048" w14:textId="4C134ECA" w:rsidR="00483E5A" w:rsidRDefault="00483E5A" w:rsidP="00483E5A">
            <w:pPr>
              <w:jc w:val="center"/>
            </w:pPr>
            <w:r>
              <w:t>0.04</w:t>
            </w:r>
          </w:p>
        </w:tc>
        <w:tc>
          <w:tcPr>
            <w:tcW w:w="720" w:type="dxa"/>
          </w:tcPr>
          <w:p w14:paraId="3CAC36A0" w14:textId="06965C79" w:rsidR="00483E5A" w:rsidRDefault="00483E5A" w:rsidP="00483E5A">
            <w:pPr>
              <w:jc w:val="center"/>
            </w:pPr>
            <w:r>
              <w:t>0.04</w:t>
            </w:r>
          </w:p>
        </w:tc>
        <w:tc>
          <w:tcPr>
            <w:tcW w:w="630" w:type="dxa"/>
          </w:tcPr>
          <w:p w14:paraId="35B86201" w14:textId="7C642166" w:rsidR="00483E5A" w:rsidRDefault="00483E5A" w:rsidP="00483E5A">
            <w:pPr>
              <w:jc w:val="center"/>
            </w:pPr>
            <w:r>
              <w:t>0.06</w:t>
            </w:r>
          </w:p>
        </w:tc>
        <w:tc>
          <w:tcPr>
            <w:tcW w:w="630" w:type="dxa"/>
          </w:tcPr>
          <w:p w14:paraId="7D949DF2" w14:textId="4126B5CE" w:rsidR="00483E5A" w:rsidRDefault="00483E5A" w:rsidP="00483E5A">
            <w:pPr>
              <w:jc w:val="center"/>
            </w:pPr>
            <w:r>
              <w:t>0.02</w:t>
            </w:r>
          </w:p>
        </w:tc>
        <w:tc>
          <w:tcPr>
            <w:tcW w:w="681" w:type="dxa"/>
          </w:tcPr>
          <w:p w14:paraId="497C4819" w14:textId="777B0052" w:rsidR="00483E5A" w:rsidRDefault="00483E5A" w:rsidP="00483E5A">
            <w:pPr>
              <w:jc w:val="center"/>
            </w:pPr>
            <w:r>
              <w:t>0.02</w:t>
            </w:r>
          </w:p>
        </w:tc>
        <w:tc>
          <w:tcPr>
            <w:tcW w:w="602" w:type="dxa"/>
          </w:tcPr>
          <w:p w14:paraId="3FE6B23C" w14:textId="77777777" w:rsidR="00483E5A" w:rsidRDefault="00483E5A" w:rsidP="00483E5A">
            <w:pPr>
              <w:jc w:val="center"/>
            </w:pPr>
            <w:r>
              <w:t>0.02</w:t>
            </w:r>
          </w:p>
        </w:tc>
        <w:tc>
          <w:tcPr>
            <w:tcW w:w="602" w:type="dxa"/>
          </w:tcPr>
          <w:p w14:paraId="105088C2" w14:textId="77777777" w:rsidR="00483E5A" w:rsidRDefault="00483E5A" w:rsidP="00483E5A">
            <w:pPr>
              <w:jc w:val="center"/>
            </w:pPr>
            <w:r>
              <w:t>0.04</w:t>
            </w:r>
          </w:p>
        </w:tc>
      </w:tr>
    </w:tbl>
    <w:p w14:paraId="23E815E9" w14:textId="77777777" w:rsidR="00A261A0" w:rsidRDefault="00A261A0" w:rsidP="003037B4"/>
    <w:p w14:paraId="5358885F" w14:textId="70FE47B4" w:rsidR="00D0778D" w:rsidRDefault="00D0778D" w:rsidP="00F01A3F">
      <w:r>
        <w:t xml:space="preserve">Further, the </w:t>
      </w:r>
      <w:r w:rsidR="00244234">
        <w:t>latency</w:t>
      </w:r>
      <w:r w:rsidR="00E22DD9">
        <w:t xml:space="preserve"> of LP-WUS operation is provided in Figure 1. </w:t>
      </w:r>
      <w:r>
        <w:t>As expected, LP-WUS enables a latency slightly higher than IDRX mainly due to the 400ms</w:t>
      </w:r>
      <w:r w:rsidR="00E55699">
        <w:t xml:space="preserve"> </w:t>
      </w:r>
      <w:r w:rsidR="00E55699">
        <w:rPr>
          <w:rFonts w:hint="eastAsia"/>
          <w:lang w:eastAsia="zh-CN"/>
        </w:rPr>
        <w:t>or</w:t>
      </w:r>
      <w:r w:rsidR="00E55699">
        <w:t xml:space="preserve"> 800ms</w:t>
      </w:r>
      <w:r>
        <w:t xml:space="preserve"> ramp-up time</w:t>
      </w:r>
      <w:r w:rsidR="00070966">
        <w:t xml:space="preserve"> and sync/resync time</w:t>
      </w:r>
      <w:r>
        <w:t xml:space="preserve">. </w:t>
      </w:r>
      <w:r w:rsidR="00070966">
        <w:t xml:space="preserve">Note: </w:t>
      </w:r>
      <w:r w:rsidR="00F01A3F">
        <w:t>significant</w:t>
      </w:r>
      <w:r w:rsidR="00070966">
        <w:t xml:space="preserve"> power saving gain</w:t>
      </w:r>
      <w:r w:rsidR="00F01A3F">
        <w:t xml:space="preserve"> for LP-WUS operation</w:t>
      </w:r>
      <w:r w:rsidR="002D475F">
        <w:t xml:space="preserve"> compared to IDRX</w:t>
      </w:r>
      <w:r w:rsidR="00070966">
        <w:t xml:space="preserve"> was observed as captured in Table 1. </w:t>
      </w:r>
      <w:r w:rsidR="00656D42">
        <w:t xml:space="preserve">For the comparation with eDRX, </w:t>
      </w:r>
      <w:r>
        <w:t>LP-WUS achieve</w:t>
      </w:r>
      <w:r w:rsidR="00537301">
        <w:t>s</w:t>
      </w:r>
      <w:r>
        <w:t xml:space="preserve"> </w:t>
      </w:r>
      <w:r w:rsidR="00070966">
        <w:t>significant</w:t>
      </w:r>
      <w:r>
        <w:t xml:space="preserve"> gain in term of latency. </w:t>
      </w:r>
    </w:p>
    <w:p w14:paraId="70A5FF2B" w14:textId="4A97EAC1" w:rsidR="006A6533" w:rsidRDefault="00E55699" w:rsidP="004131FF">
      <w:pPr>
        <w:jc w:val="center"/>
        <w:rPr>
          <w:rFonts w:hint="eastAsia"/>
          <w:lang w:eastAsia="zh-CN"/>
        </w:rPr>
      </w:pPr>
      <w:r w:rsidRPr="00E55699">
        <w:rPr>
          <w:noProof/>
        </w:rPr>
        <w:drawing>
          <wp:inline distT="0" distB="0" distL="0" distR="0" wp14:anchorId="38C022ED" wp14:editId="059229AF">
            <wp:extent cx="2953871" cy="22152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1190" cy="2220716"/>
                    </a:xfrm>
                    <a:prstGeom prst="rect">
                      <a:avLst/>
                    </a:prstGeom>
                    <a:noFill/>
                    <a:ln>
                      <a:noFill/>
                    </a:ln>
                  </pic:spPr>
                </pic:pic>
              </a:graphicData>
            </a:graphic>
          </wp:inline>
        </w:drawing>
      </w:r>
      <w:r w:rsidR="00B661E0" w:rsidRPr="00B661E0">
        <w:t xml:space="preserve"> </w:t>
      </w:r>
      <w:r w:rsidR="005B411F" w:rsidRPr="005B411F">
        <w:rPr>
          <w:noProof/>
        </w:rPr>
        <w:drawing>
          <wp:inline distT="0" distB="0" distL="0" distR="0" wp14:anchorId="4A857749" wp14:editId="79375524">
            <wp:extent cx="2949388" cy="22118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4561" cy="2230743"/>
                    </a:xfrm>
                    <a:prstGeom prst="rect">
                      <a:avLst/>
                    </a:prstGeom>
                    <a:noFill/>
                    <a:ln>
                      <a:noFill/>
                    </a:ln>
                  </pic:spPr>
                </pic:pic>
              </a:graphicData>
            </a:graphic>
          </wp:inline>
        </w:drawing>
      </w:r>
    </w:p>
    <w:p w14:paraId="15444CD9" w14:textId="266668D1" w:rsidR="006A6533" w:rsidRDefault="00E2608A" w:rsidP="00E2608A">
      <w:pPr>
        <w:jc w:val="center"/>
        <w:rPr>
          <w:lang w:eastAsia="zh-CN"/>
        </w:rPr>
      </w:pPr>
      <w:r>
        <w:rPr>
          <w:lang w:eastAsia="zh-CN"/>
        </w:rPr>
        <w:t xml:space="preserve">Figure </w:t>
      </w:r>
      <w:r w:rsidR="00DB1D30">
        <w:rPr>
          <w:lang w:eastAsia="zh-CN"/>
        </w:rPr>
        <w:t>1</w:t>
      </w:r>
      <w:r>
        <w:rPr>
          <w:lang w:eastAsia="zh-CN"/>
        </w:rPr>
        <w:t xml:space="preserve">: </w:t>
      </w:r>
      <w:r w:rsidR="00F01A3F">
        <w:rPr>
          <w:lang w:eastAsia="zh-CN"/>
        </w:rPr>
        <w:t>L</w:t>
      </w:r>
      <w:r>
        <w:rPr>
          <w:lang w:eastAsia="zh-CN"/>
        </w:rPr>
        <w:t>atency</w:t>
      </w:r>
      <w:r w:rsidR="00F01A3F">
        <w:rPr>
          <w:lang w:eastAsia="zh-CN"/>
        </w:rPr>
        <w:t xml:space="preserve"> of LP-WUS operation</w:t>
      </w:r>
      <w:r>
        <w:rPr>
          <w:lang w:eastAsia="zh-CN"/>
        </w:rPr>
        <w:t xml:space="preserve"> in idle/inactive mode</w:t>
      </w:r>
      <w:r w:rsidR="00115527">
        <w:rPr>
          <w:lang w:eastAsia="zh-CN"/>
        </w:rPr>
        <w:t xml:space="preserve"> </w:t>
      </w:r>
    </w:p>
    <w:p w14:paraId="41108AAB" w14:textId="77777777" w:rsidR="00E55699" w:rsidRDefault="00E55699" w:rsidP="00E55699">
      <w:pPr>
        <w:spacing w:after="0"/>
        <w:rPr>
          <w:lang w:eastAsia="zh-CN"/>
        </w:rPr>
      </w:pPr>
    </w:p>
    <w:p w14:paraId="51FADE41" w14:textId="0A4EBC85" w:rsidR="00FC7535" w:rsidRPr="00CA5CB1" w:rsidRDefault="00FC7535" w:rsidP="00FC7535">
      <w:r>
        <w:rPr>
          <w:b/>
          <w:bCs/>
        </w:rPr>
        <w:t>Observation</w:t>
      </w:r>
      <w:r w:rsidR="00226226">
        <w:rPr>
          <w:b/>
          <w:bCs/>
        </w:rPr>
        <w:t xml:space="preserve"> 1</w:t>
      </w:r>
      <w:r w:rsidRPr="00CA5CB1">
        <w:rPr>
          <w:b/>
          <w:bCs/>
        </w:rPr>
        <w:t>:</w:t>
      </w:r>
      <w:r w:rsidRPr="00CA5CB1">
        <w:t xml:space="preserve"> </w:t>
      </w:r>
      <w:r>
        <w:t>For idle/inactive mode</w:t>
      </w:r>
      <w:r w:rsidR="000E4324">
        <w:t xml:space="preserve">, </w:t>
      </w:r>
      <w:r w:rsidR="00226226">
        <w:t>without consideration on RRM by main radio</w:t>
      </w:r>
    </w:p>
    <w:p w14:paraId="1A4ECEFF" w14:textId="6A0063FD" w:rsidR="00965C2A" w:rsidRDefault="00965C2A" w:rsidP="003037B4">
      <w:pPr>
        <w:pStyle w:val="ListParagraph"/>
        <w:numPr>
          <w:ilvl w:val="0"/>
          <w:numId w:val="2"/>
        </w:numPr>
      </w:pPr>
      <w:r>
        <w:t xml:space="preserve">For power consumption </w:t>
      </w:r>
      <w:r w:rsidR="00012363">
        <w:t xml:space="preserve">of LP-WUS operation </w:t>
      </w:r>
      <w:r>
        <w:t>compared with IDRX and eDRX</w:t>
      </w:r>
    </w:p>
    <w:p w14:paraId="425AF07E" w14:textId="4299501B" w:rsidR="00FC7535" w:rsidRDefault="00FC7535" w:rsidP="003E0A00">
      <w:pPr>
        <w:pStyle w:val="ListParagraph"/>
        <w:numPr>
          <w:ilvl w:val="1"/>
          <w:numId w:val="2"/>
        </w:numPr>
      </w:pPr>
      <w:r>
        <w:t xml:space="preserve">Significant benefit on power saving in LP-WUS operation are observed </w:t>
      </w:r>
      <w:r w:rsidR="00AD0231">
        <w:t>for both IDRX and eDRX,</w:t>
      </w:r>
      <w:r>
        <w:t xml:space="preserve"> except </w:t>
      </w:r>
      <w:r w:rsidR="00611404">
        <w:t xml:space="preserve">when </w:t>
      </w:r>
      <w:r>
        <w:t xml:space="preserve">LP-WUS is always ON with ON power of e.g., 4 units.  </w:t>
      </w:r>
    </w:p>
    <w:p w14:paraId="35C8EF82" w14:textId="00714C3C" w:rsidR="00FC7535" w:rsidRDefault="00FC7535" w:rsidP="003E0A00">
      <w:pPr>
        <w:pStyle w:val="ListParagraph"/>
        <w:numPr>
          <w:ilvl w:val="1"/>
          <w:numId w:val="2"/>
        </w:numPr>
      </w:pPr>
      <w:r>
        <w:t xml:space="preserve">Large power saving gain is still observed even </w:t>
      </w:r>
      <w:r w:rsidR="00501C27">
        <w:t xml:space="preserve">with </w:t>
      </w:r>
      <w:r>
        <w:t xml:space="preserve">extremely high total transition energy 40000 units. </w:t>
      </w:r>
    </w:p>
    <w:p w14:paraId="552A5A41" w14:textId="77777777" w:rsidR="00480628" w:rsidRDefault="00480628" w:rsidP="00480628">
      <w:pPr>
        <w:pStyle w:val="ListParagraph"/>
        <w:numPr>
          <w:ilvl w:val="1"/>
          <w:numId w:val="2"/>
        </w:numPr>
      </w:pPr>
      <w:r>
        <w:t>Reduced power consumption is observed with reduced FAR or reduced paging arrival rate R_E.</w:t>
      </w:r>
    </w:p>
    <w:p w14:paraId="54D56121" w14:textId="77777777" w:rsidR="00480628" w:rsidRDefault="00480628" w:rsidP="00480628">
      <w:pPr>
        <w:pStyle w:val="ListParagraph"/>
        <w:numPr>
          <w:ilvl w:val="1"/>
          <w:numId w:val="2"/>
        </w:numPr>
      </w:pPr>
      <w:r>
        <w:t>The duty-cycle based operation can save much more power than always on operation.</w:t>
      </w:r>
    </w:p>
    <w:p w14:paraId="27F8F676" w14:textId="4E58634D" w:rsidR="00FC7535" w:rsidRDefault="00FC7535" w:rsidP="003E0A00">
      <w:pPr>
        <w:pStyle w:val="ListParagraph"/>
        <w:numPr>
          <w:ilvl w:val="1"/>
          <w:numId w:val="2"/>
        </w:numPr>
      </w:pPr>
      <w:r>
        <w:t>The lowest power consumption is observed when paging subgroup is indicated by LP-WUS</w:t>
      </w:r>
      <w:r w:rsidR="00202279">
        <w:t xml:space="preserve"> (Option 3)</w:t>
      </w:r>
    </w:p>
    <w:p w14:paraId="78171CE9" w14:textId="3E31B936" w:rsidR="0035361D" w:rsidRDefault="0035361D" w:rsidP="000300AF">
      <w:pPr>
        <w:pStyle w:val="ListParagraph"/>
        <w:numPr>
          <w:ilvl w:val="0"/>
          <w:numId w:val="2"/>
        </w:numPr>
      </w:pPr>
      <w:r>
        <w:t xml:space="preserve">For latency </w:t>
      </w:r>
      <w:r w:rsidR="00012363">
        <w:t xml:space="preserve">of LP-WUS operation </w:t>
      </w:r>
      <w:r>
        <w:t>compared with IDFT and eDRX</w:t>
      </w:r>
    </w:p>
    <w:p w14:paraId="04EE25C2" w14:textId="06229768" w:rsidR="000300AF" w:rsidRDefault="000300AF" w:rsidP="003E0A00">
      <w:pPr>
        <w:pStyle w:val="ListParagraph"/>
        <w:numPr>
          <w:ilvl w:val="1"/>
          <w:numId w:val="2"/>
        </w:numPr>
      </w:pPr>
      <w:r>
        <w:t xml:space="preserve">LP-WUS enables a latency slightly higher than IDRX but significantly lower than eDRX.  </w:t>
      </w:r>
    </w:p>
    <w:p w14:paraId="60287106" w14:textId="02957253" w:rsidR="00EC6A21" w:rsidRDefault="00EC6A21" w:rsidP="00EC6A21">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 xml:space="preserve">Power consumption </w:t>
      </w:r>
      <w:r w:rsidR="00F83B5D">
        <w:rPr>
          <w:rFonts w:ascii="Arial" w:hAnsi="Arial"/>
          <w:b w:val="0"/>
          <w:bCs w:val="0"/>
        </w:rPr>
        <w:t xml:space="preserve">with </w:t>
      </w:r>
      <w:r>
        <w:rPr>
          <w:rFonts w:ascii="Arial" w:hAnsi="Arial"/>
          <w:b w:val="0"/>
          <w:bCs w:val="0"/>
        </w:rPr>
        <w:t>RRM</w:t>
      </w:r>
    </w:p>
    <w:p w14:paraId="2A2F7400" w14:textId="1E5C41BE" w:rsidR="009B3B2D" w:rsidRDefault="00B440E8" w:rsidP="009B3B2D">
      <w:r>
        <w:t xml:space="preserve">For </w:t>
      </w:r>
      <w:r>
        <w:rPr>
          <w:rFonts w:hint="eastAsia"/>
        </w:rPr>
        <w:t>a</w:t>
      </w:r>
      <w:r>
        <w:t xml:space="preserve"> UE in idle/inactive mode, it is </w:t>
      </w:r>
      <w:r w:rsidR="0035717A">
        <w:t>important for the UE</w:t>
      </w:r>
      <w:r w:rsidR="002C299B">
        <w:t xml:space="preserve"> to do RRM</w:t>
      </w:r>
      <w:r w:rsidR="00082445">
        <w:t xml:space="preserve"> measurement for potential cell resele</w:t>
      </w:r>
      <w:r w:rsidR="00883351">
        <w:t xml:space="preserve">ction. The RRM measurement by main radio </w:t>
      </w:r>
      <w:r w:rsidR="00F83882">
        <w:t xml:space="preserve">in every paging cycle </w:t>
      </w:r>
      <w:r w:rsidR="002C186D">
        <w:t xml:space="preserve">in the existing NR </w:t>
      </w:r>
      <w:r w:rsidR="00883351">
        <w:t xml:space="preserve">may consume large </w:t>
      </w:r>
      <w:r w:rsidR="00745949">
        <w:t xml:space="preserve">power. </w:t>
      </w:r>
      <w:r w:rsidR="000774BA">
        <w:t xml:space="preserve">Therefore, relaxed RRM measurement by main radio was proposed in early RAN1 meetings. </w:t>
      </w:r>
      <w:r w:rsidR="00D41C95">
        <w:t>T</w:t>
      </w:r>
      <w:r w:rsidR="00F717E4">
        <w:t xml:space="preserve">he </w:t>
      </w:r>
      <w:r w:rsidR="005E3F9D">
        <w:t xml:space="preserve">RRM based on LP-WUS is further proposed </w:t>
      </w:r>
      <w:r w:rsidR="001C6428">
        <w:t xml:space="preserve">which may compensate the </w:t>
      </w:r>
      <w:r w:rsidR="00E76482">
        <w:t>performance</w:t>
      </w:r>
      <w:r w:rsidR="001C6428">
        <w:t xml:space="preserve"> on </w:t>
      </w:r>
      <w:r w:rsidR="00F717E4">
        <w:t xml:space="preserve">RRM </w:t>
      </w:r>
      <w:r w:rsidR="00F717E4" w:rsidRPr="00C3381E">
        <w:lastRenderedPageBreak/>
        <w:t xml:space="preserve">measurement </w:t>
      </w:r>
      <w:r w:rsidR="00AA2D17" w:rsidRPr="00C3381E">
        <w:t>and cell reselection</w:t>
      </w:r>
      <w:r w:rsidR="0015004F" w:rsidRPr="00C3381E">
        <w:t xml:space="preserve">. </w:t>
      </w:r>
      <w:r w:rsidR="00FB633B" w:rsidRPr="00C3381E">
        <w:t>However, whether</w:t>
      </w:r>
      <w:r w:rsidR="00FB633B">
        <w:t xml:space="preserve"> LP-WUS based RRM is practical needs further study. </w:t>
      </w:r>
      <w:r w:rsidR="00757139">
        <w:t xml:space="preserve">In this section, we perform </w:t>
      </w:r>
      <w:r w:rsidR="00757139" w:rsidRPr="00951B41">
        <w:t xml:space="preserve">evaluations for power consumption/latency based on LP-WUS </w:t>
      </w:r>
      <w:r w:rsidR="008516DE" w:rsidRPr="00951B41">
        <w:t xml:space="preserve">considering relaxed </w:t>
      </w:r>
      <w:r w:rsidR="00757139" w:rsidRPr="00951B41">
        <w:t>RRM measurement</w:t>
      </w:r>
      <w:r w:rsidR="0017294C" w:rsidRPr="00951B41">
        <w:t xml:space="preserve"> by main radio</w:t>
      </w:r>
      <w:r w:rsidR="00757139" w:rsidRPr="00951B41">
        <w:t xml:space="preserve">. </w:t>
      </w:r>
      <w:r w:rsidR="009B3B2D">
        <w:rPr>
          <w:rFonts w:hint="eastAsia"/>
          <w:lang w:eastAsia="zh-CN"/>
        </w:rPr>
        <w:t>The</w:t>
      </w:r>
      <w:r w:rsidR="009B3B2D">
        <w:t xml:space="preserve"> power consumption value is normalized to the value for IDRX with PEI. </w:t>
      </w:r>
      <w:r w:rsidR="009838DA">
        <w:t xml:space="preserve">The latency performance for LP-WUS operation is not impacted by the RRM operation. </w:t>
      </w:r>
    </w:p>
    <w:p w14:paraId="67A1C8C0" w14:textId="185F7773" w:rsidR="006C5628" w:rsidRDefault="009B3B2D" w:rsidP="00FB633B">
      <w:r>
        <w:t xml:space="preserve">Table </w:t>
      </w:r>
      <w:r w:rsidR="00FB633B">
        <w:t>3</w:t>
      </w:r>
      <w:r w:rsidR="006C5628">
        <w:t xml:space="preserve"> provides the power consumption for different schemes assuming </w:t>
      </w:r>
      <w:r w:rsidR="006C5628">
        <w:rPr>
          <w:rFonts w:cs="Times"/>
        </w:rPr>
        <w:t xml:space="preserve">(Ramp-up and down transition energy, ramp-up time) of (15000, 400ms). </w:t>
      </w:r>
      <w:r w:rsidR="00FB633B">
        <w:rPr>
          <w:rFonts w:cs="Times"/>
        </w:rPr>
        <w:t xml:space="preserve">It is assumed that the </w:t>
      </w:r>
      <w:r w:rsidR="00B70A64">
        <w:rPr>
          <w:rFonts w:cs="Times"/>
        </w:rPr>
        <w:t xml:space="preserve">RRM by MR is done in every 20 paging cycles. </w:t>
      </w:r>
    </w:p>
    <w:p w14:paraId="449F6D6E" w14:textId="704B3859" w:rsidR="006C5628" w:rsidRDefault="006C5628" w:rsidP="006C5628">
      <w:pPr>
        <w:jc w:val="center"/>
        <w:rPr>
          <w:b/>
          <w:bCs/>
        </w:rPr>
      </w:pPr>
      <w:r>
        <w:rPr>
          <w:b/>
          <w:bCs/>
        </w:rPr>
        <w:t xml:space="preserve">Table </w:t>
      </w:r>
      <w:r w:rsidR="00E92B25">
        <w:rPr>
          <w:b/>
          <w:bCs/>
        </w:rPr>
        <w:t>3</w:t>
      </w:r>
      <w:r>
        <w:rPr>
          <w:b/>
          <w:bCs/>
        </w:rPr>
        <w:t>: Power consumption w/ RRM by MR (15000, 400ms)</w:t>
      </w:r>
    </w:p>
    <w:tbl>
      <w:tblPr>
        <w:tblStyle w:val="TableGrid"/>
        <w:tblW w:w="0" w:type="auto"/>
        <w:jc w:val="right"/>
        <w:tblLook w:val="04A0" w:firstRow="1" w:lastRow="0" w:firstColumn="1" w:lastColumn="0" w:noHBand="0" w:noVBand="1"/>
      </w:tblPr>
      <w:tblGrid>
        <w:gridCol w:w="1642"/>
        <w:gridCol w:w="621"/>
        <w:gridCol w:w="629"/>
        <w:gridCol w:w="612"/>
        <w:gridCol w:w="652"/>
        <w:gridCol w:w="637"/>
        <w:gridCol w:w="637"/>
        <w:gridCol w:w="637"/>
        <w:gridCol w:w="636"/>
        <w:gridCol w:w="677"/>
        <w:gridCol w:w="630"/>
        <w:gridCol w:w="630"/>
        <w:gridCol w:w="630"/>
      </w:tblGrid>
      <w:tr w:rsidR="006C5628" w14:paraId="2EC01B8D" w14:textId="77777777" w:rsidTr="00863985">
        <w:trPr>
          <w:jc w:val="right"/>
        </w:trPr>
        <w:tc>
          <w:tcPr>
            <w:tcW w:w="1642" w:type="dxa"/>
          </w:tcPr>
          <w:p w14:paraId="3335DC38" w14:textId="77777777" w:rsidR="006C5628" w:rsidRDefault="006C5628" w:rsidP="00863985"/>
        </w:tc>
        <w:tc>
          <w:tcPr>
            <w:tcW w:w="2514" w:type="dxa"/>
            <w:gridSpan w:val="4"/>
          </w:tcPr>
          <w:p w14:paraId="344E2038" w14:textId="77777777" w:rsidR="006C5628" w:rsidRDefault="006C5628" w:rsidP="00863985">
            <w:pPr>
              <w:jc w:val="center"/>
            </w:pPr>
            <w:r>
              <w:t>R_E = 0.1%, FAR 1%</w:t>
            </w:r>
          </w:p>
        </w:tc>
        <w:tc>
          <w:tcPr>
            <w:tcW w:w="2547" w:type="dxa"/>
            <w:gridSpan w:val="4"/>
          </w:tcPr>
          <w:p w14:paraId="3436CFF3" w14:textId="5B1652D4" w:rsidR="006C5628" w:rsidRDefault="006C5628" w:rsidP="00863985">
            <w:pPr>
              <w:jc w:val="center"/>
            </w:pPr>
            <w:r>
              <w:t>R_E = 0.1%, FAR 0.1%</w:t>
            </w:r>
          </w:p>
        </w:tc>
        <w:tc>
          <w:tcPr>
            <w:tcW w:w="2567" w:type="dxa"/>
            <w:gridSpan w:val="4"/>
          </w:tcPr>
          <w:p w14:paraId="35D45B52" w14:textId="77777777" w:rsidR="006C5628" w:rsidRDefault="006C5628" w:rsidP="00863985">
            <w:pPr>
              <w:jc w:val="center"/>
            </w:pPr>
            <w:r>
              <w:t>R_E = 0.01%, FAR 0.1%</w:t>
            </w:r>
          </w:p>
        </w:tc>
      </w:tr>
      <w:tr w:rsidR="006C5628" w14:paraId="0162D562" w14:textId="77777777" w:rsidTr="00863985">
        <w:trPr>
          <w:jc w:val="right"/>
        </w:trPr>
        <w:tc>
          <w:tcPr>
            <w:tcW w:w="1642" w:type="dxa"/>
          </w:tcPr>
          <w:p w14:paraId="1AEDC3FF" w14:textId="77777777" w:rsidR="006C5628" w:rsidRDefault="006C5628" w:rsidP="00863985">
            <w:r>
              <w:t>LR on power</w:t>
            </w:r>
          </w:p>
        </w:tc>
        <w:tc>
          <w:tcPr>
            <w:tcW w:w="621" w:type="dxa"/>
          </w:tcPr>
          <w:p w14:paraId="2E84C3F6" w14:textId="77777777" w:rsidR="006C5628" w:rsidRDefault="006C5628" w:rsidP="00863985">
            <w:pPr>
              <w:jc w:val="center"/>
            </w:pPr>
            <w:r>
              <w:t>0.1</w:t>
            </w:r>
          </w:p>
        </w:tc>
        <w:tc>
          <w:tcPr>
            <w:tcW w:w="629" w:type="dxa"/>
          </w:tcPr>
          <w:p w14:paraId="365E824B" w14:textId="77777777" w:rsidR="006C5628" w:rsidRDefault="006C5628" w:rsidP="00863985">
            <w:pPr>
              <w:jc w:val="center"/>
            </w:pPr>
            <w:r>
              <w:t>0.5</w:t>
            </w:r>
          </w:p>
        </w:tc>
        <w:tc>
          <w:tcPr>
            <w:tcW w:w="612" w:type="dxa"/>
          </w:tcPr>
          <w:p w14:paraId="62B94D7D" w14:textId="77777777" w:rsidR="006C5628" w:rsidRDefault="006C5628" w:rsidP="00863985">
            <w:pPr>
              <w:jc w:val="center"/>
            </w:pPr>
            <w:r>
              <w:t>1</w:t>
            </w:r>
          </w:p>
        </w:tc>
        <w:tc>
          <w:tcPr>
            <w:tcW w:w="652" w:type="dxa"/>
          </w:tcPr>
          <w:p w14:paraId="79DE90DE" w14:textId="77777777" w:rsidR="006C5628" w:rsidRDefault="006C5628" w:rsidP="00863985">
            <w:pPr>
              <w:jc w:val="center"/>
            </w:pPr>
            <w:r>
              <w:t>4</w:t>
            </w:r>
          </w:p>
        </w:tc>
        <w:tc>
          <w:tcPr>
            <w:tcW w:w="637" w:type="dxa"/>
          </w:tcPr>
          <w:p w14:paraId="6A689A65" w14:textId="77777777" w:rsidR="006C5628" w:rsidRDefault="006C5628" w:rsidP="00863985">
            <w:pPr>
              <w:jc w:val="center"/>
            </w:pPr>
            <w:r>
              <w:t>0.1</w:t>
            </w:r>
          </w:p>
        </w:tc>
        <w:tc>
          <w:tcPr>
            <w:tcW w:w="637" w:type="dxa"/>
          </w:tcPr>
          <w:p w14:paraId="49F7F75F" w14:textId="77777777" w:rsidR="006C5628" w:rsidRDefault="006C5628" w:rsidP="00863985">
            <w:pPr>
              <w:jc w:val="center"/>
            </w:pPr>
            <w:r>
              <w:t>0.5</w:t>
            </w:r>
          </w:p>
        </w:tc>
        <w:tc>
          <w:tcPr>
            <w:tcW w:w="637" w:type="dxa"/>
          </w:tcPr>
          <w:p w14:paraId="48D9D9D1" w14:textId="77777777" w:rsidR="006C5628" w:rsidRDefault="006C5628" w:rsidP="00863985">
            <w:pPr>
              <w:jc w:val="center"/>
            </w:pPr>
            <w:r>
              <w:t>1</w:t>
            </w:r>
          </w:p>
        </w:tc>
        <w:tc>
          <w:tcPr>
            <w:tcW w:w="636" w:type="dxa"/>
          </w:tcPr>
          <w:p w14:paraId="68860CC0" w14:textId="77777777" w:rsidR="006C5628" w:rsidRDefault="006C5628" w:rsidP="00863985">
            <w:pPr>
              <w:jc w:val="center"/>
            </w:pPr>
            <w:r>
              <w:t>4</w:t>
            </w:r>
          </w:p>
        </w:tc>
        <w:tc>
          <w:tcPr>
            <w:tcW w:w="677" w:type="dxa"/>
          </w:tcPr>
          <w:p w14:paraId="79A41C2E" w14:textId="77777777" w:rsidR="006C5628" w:rsidRDefault="006C5628" w:rsidP="00863985">
            <w:pPr>
              <w:jc w:val="center"/>
            </w:pPr>
            <w:r>
              <w:t>0.1</w:t>
            </w:r>
          </w:p>
        </w:tc>
        <w:tc>
          <w:tcPr>
            <w:tcW w:w="630" w:type="dxa"/>
          </w:tcPr>
          <w:p w14:paraId="27DA0946" w14:textId="77777777" w:rsidR="006C5628" w:rsidRDefault="006C5628" w:rsidP="00863985">
            <w:pPr>
              <w:jc w:val="center"/>
            </w:pPr>
            <w:r>
              <w:t>0.5</w:t>
            </w:r>
          </w:p>
        </w:tc>
        <w:tc>
          <w:tcPr>
            <w:tcW w:w="630" w:type="dxa"/>
          </w:tcPr>
          <w:p w14:paraId="72A27FF1" w14:textId="77777777" w:rsidR="006C5628" w:rsidRDefault="006C5628" w:rsidP="00863985">
            <w:pPr>
              <w:jc w:val="center"/>
            </w:pPr>
            <w:r>
              <w:t>1</w:t>
            </w:r>
          </w:p>
        </w:tc>
        <w:tc>
          <w:tcPr>
            <w:tcW w:w="630" w:type="dxa"/>
          </w:tcPr>
          <w:p w14:paraId="5F13459F" w14:textId="77777777" w:rsidR="006C5628" w:rsidRDefault="006C5628" w:rsidP="00863985">
            <w:pPr>
              <w:jc w:val="center"/>
            </w:pPr>
            <w:r>
              <w:t>4</w:t>
            </w:r>
          </w:p>
        </w:tc>
      </w:tr>
      <w:tr w:rsidR="006C5628" w14:paraId="31F31E47" w14:textId="77777777" w:rsidTr="00863985">
        <w:trPr>
          <w:jc w:val="right"/>
        </w:trPr>
        <w:tc>
          <w:tcPr>
            <w:tcW w:w="1642" w:type="dxa"/>
          </w:tcPr>
          <w:p w14:paraId="47A0C44D" w14:textId="77777777" w:rsidR="006C5628" w:rsidRDefault="006C5628" w:rsidP="00863985">
            <w:r>
              <w:t>IDRX, no PEI</w:t>
            </w:r>
          </w:p>
        </w:tc>
        <w:tc>
          <w:tcPr>
            <w:tcW w:w="2514" w:type="dxa"/>
            <w:gridSpan w:val="4"/>
          </w:tcPr>
          <w:p w14:paraId="7D97A48C" w14:textId="77777777" w:rsidR="006C5628" w:rsidRDefault="006C5628" w:rsidP="00863985">
            <w:pPr>
              <w:jc w:val="center"/>
            </w:pPr>
            <w:r>
              <w:t>1.62</w:t>
            </w:r>
          </w:p>
        </w:tc>
        <w:tc>
          <w:tcPr>
            <w:tcW w:w="2547" w:type="dxa"/>
            <w:gridSpan w:val="4"/>
          </w:tcPr>
          <w:p w14:paraId="3D908DB7" w14:textId="77777777" w:rsidR="006C5628" w:rsidRDefault="006C5628" w:rsidP="00863985">
            <w:pPr>
              <w:jc w:val="center"/>
            </w:pPr>
            <w:r>
              <w:t>1.62</w:t>
            </w:r>
          </w:p>
        </w:tc>
        <w:tc>
          <w:tcPr>
            <w:tcW w:w="2567" w:type="dxa"/>
            <w:gridSpan w:val="4"/>
          </w:tcPr>
          <w:p w14:paraId="6D996CE2" w14:textId="77777777" w:rsidR="006C5628" w:rsidRDefault="006C5628" w:rsidP="00863985">
            <w:pPr>
              <w:jc w:val="center"/>
            </w:pPr>
            <w:r>
              <w:t>1.62</w:t>
            </w:r>
          </w:p>
        </w:tc>
      </w:tr>
      <w:tr w:rsidR="006C5628" w14:paraId="4EEC8842" w14:textId="77777777" w:rsidTr="00863985">
        <w:trPr>
          <w:jc w:val="right"/>
        </w:trPr>
        <w:tc>
          <w:tcPr>
            <w:tcW w:w="1642" w:type="dxa"/>
          </w:tcPr>
          <w:p w14:paraId="56DD4D27" w14:textId="77777777" w:rsidR="006C5628" w:rsidRDefault="006C5628" w:rsidP="00863985">
            <w:r>
              <w:t>IDRX, with PEI</w:t>
            </w:r>
          </w:p>
        </w:tc>
        <w:tc>
          <w:tcPr>
            <w:tcW w:w="2514" w:type="dxa"/>
            <w:gridSpan w:val="4"/>
          </w:tcPr>
          <w:p w14:paraId="02E5B653" w14:textId="77777777" w:rsidR="006C5628" w:rsidRDefault="006C5628" w:rsidP="00863985">
            <w:pPr>
              <w:jc w:val="center"/>
            </w:pPr>
            <w:r>
              <w:t>1</w:t>
            </w:r>
          </w:p>
        </w:tc>
        <w:tc>
          <w:tcPr>
            <w:tcW w:w="2547" w:type="dxa"/>
            <w:gridSpan w:val="4"/>
          </w:tcPr>
          <w:p w14:paraId="419049DF" w14:textId="77777777" w:rsidR="006C5628" w:rsidRDefault="006C5628" w:rsidP="00863985">
            <w:pPr>
              <w:jc w:val="center"/>
            </w:pPr>
            <w:r>
              <w:t>1</w:t>
            </w:r>
          </w:p>
        </w:tc>
        <w:tc>
          <w:tcPr>
            <w:tcW w:w="2567" w:type="dxa"/>
            <w:gridSpan w:val="4"/>
          </w:tcPr>
          <w:p w14:paraId="576EC0EF" w14:textId="77777777" w:rsidR="006C5628" w:rsidRDefault="006C5628" w:rsidP="00863985">
            <w:pPr>
              <w:jc w:val="center"/>
            </w:pPr>
            <w:r>
              <w:t>1</w:t>
            </w:r>
          </w:p>
        </w:tc>
      </w:tr>
      <w:tr w:rsidR="006C5628" w14:paraId="6BE4C86E" w14:textId="77777777" w:rsidTr="00863985">
        <w:trPr>
          <w:jc w:val="right"/>
        </w:trPr>
        <w:tc>
          <w:tcPr>
            <w:tcW w:w="1642" w:type="dxa"/>
          </w:tcPr>
          <w:p w14:paraId="63343A58" w14:textId="77777777" w:rsidR="006C5628" w:rsidRDefault="006C5628" w:rsidP="00863985">
            <w:r>
              <w:t>eDRX, no PEI</w:t>
            </w:r>
          </w:p>
        </w:tc>
        <w:tc>
          <w:tcPr>
            <w:tcW w:w="2514" w:type="dxa"/>
            <w:gridSpan w:val="4"/>
          </w:tcPr>
          <w:p w14:paraId="65AF3129" w14:textId="77777777" w:rsidR="006C5628" w:rsidRDefault="006C5628" w:rsidP="00863985">
            <w:pPr>
              <w:jc w:val="center"/>
            </w:pPr>
            <w:r>
              <w:t>0.32</w:t>
            </w:r>
          </w:p>
        </w:tc>
        <w:tc>
          <w:tcPr>
            <w:tcW w:w="2547" w:type="dxa"/>
            <w:gridSpan w:val="4"/>
          </w:tcPr>
          <w:p w14:paraId="0CFDE104" w14:textId="77777777" w:rsidR="006C5628" w:rsidRDefault="006C5628" w:rsidP="00863985">
            <w:pPr>
              <w:jc w:val="center"/>
            </w:pPr>
            <w:r>
              <w:t>0.32</w:t>
            </w:r>
          </w:p>
        </w:tc>
        <w:tc>
          <w:tcPr>
            <w:tcW w:w="2567" w:type="dxa"/>
            <w:gridSpan w:val="4"/>
          </w:tcPr>
          <w:p w14:paraId="02AE183F" w14:textId="77777777" w:rsidR="006C5628" w:rsidRDefault="006C5628" w:rsidP="00863985">
            <w:pPr>
              <w:jc w:val="center"/>
            </w:pPr>
            <w:r>
              <w:t>0.31</w:t>
            </w:r>
          </w:p>
        </w:tc>
      </w:tr>
      <w:tr w:rsidR="006C5628" w14:paraId="73D53C70" w14:textId="77777777" w:rsidTr="00863985">
        <w:trPr>
          <w:jc w:val="right"/>
        </w:trPr>
        <w:tc>
          <w:tcPr>
            <w:tcW w:w="1642" w:type="dxa"/>
          </w:tcPr>
          <w:p w14:paraId="42EA0FDC" w14:textId="77777777" w:rsidR="006C5628" w:rsidRDefault="006C5628" w:rsidP="00863985">
            <w:r>
              <w:t>eDRX, with PEI</w:t>
            </w:r>
          </w:p>
        </w:tc>
        <w:tc>
          <w:tcPr>
            <w:tcW w:w="2514" w:type="dxa"/>
            <w:gridSpan w:val="4"/>
          </w:tcPr>
          <w:p w14:paraId="286F4B0E" w14:textId="77777777" w:rsidR="006C5628" w:rsidRDefault="006C5628" w:rsidP="00863985">
            <w:pPr>
              <w:jc w:val="center"/>
            </w:pPr>
            <w:r>
              <w:t>0.26</w:t>
            </w:r>
          </w:p>
        </w:tc>
        <w:tc>
          <w:tcPr>
            <w:tcW w:w="2547" w:type="dxa"/>
            <w:gridSpan w:val="4"/>
          </w:tcPr>
          <w:p w14:paraId="509F33A6" w14:textId="77777777" w:rsidR="006C5628" w:rsidRDefault="006C5628" w:rsidP="00863985">
            <w:pPr>
              <w:jc w:val="center"/>
            </w:pPr>
            <w:r>
              <w:t>0.26</w:t>
            </w:r>
          </w:p>
        </w:tc>
        <w:tc>
          <w:tcPr>
            <w:tcW w:w="2567" w:type="dxa"/>
            <w:gridSpan w:val="4"/>
          </w:tcPr>
          <w:p w14:paraId="068D3FCD" w14:textId="77777777" w:rsidR="006C5628" w:rsidRDefault="006C5628" w:rsidP="00863985">
            <w:pPr>
              <w:jc w:val="center"/>
            </w:pPr>
            <w:r>
              <w:t>0.26</w:t>
            </w:r>
          </w:p>
        </w:tc>
      </w:tr>
      <w:tr w:rsidR="00395B57" w14:paraId="3AA5A949" w14:textId="77777777" w:rsidTr="00863985">
        <w:trPr>
          <w:jc w:val="right"/>
        </w:trPr>
        <w:tc>
          <w:tcPr>
            <w:tcW w:w="1642" w:type="dxa"/>
          </w:tcPr>
          <w:p w14:paraId="567C91E4" w14:textId="77777777" w:rsidR="00395B57" w:rsidRDefault="00395B57" w:rsidP="00395B57">
            <w:r>
              <w:t>LP-WUS always on, Option 1</w:t>
            </w:r>
          </w:p>
        </w:tc>
        <w:tc>
          <w:tcPr>
            <w:tcW w:w="621" w:type="dxa"/>
          </w:tcPr>
          <w:p w14:paraId="03F5C5C0" w14:textId="6DFA9DEF" w:rsidR="00395B57" w:rsidRDefault="00395B57" w:rsidP="00395B57">
            <w:pPr>
              <w:jc w:val="center"/>
              <w:rPr>
                <w:rFonts w:hint="eastAsia"/>
              </w:rPr>
            </w:pPr>
            <w:r>
              <w:t>0.59</w:t>
            </w:r>
          </w:p>
        </w:tc>
        <w:tc>
          <w:tcPr>
            <w:tcW w:w="629" w:type="dxa"/>
          </w:tcPr>
          <w:p w14:paraId="06B01C23" w14:textId="3C42A9C3" w:rsidR="00395B57" w:rsidRDefault="00395B57" w:rsidP="00395B57">
            <w:pPr>
              <w:jc w:val="center"/>
            </w:pPr>
            <w:r>
              <w:t>0.86</w:t>
            </w:r>
          </w:p>
        </w:tc>
        <w:tc>
          <w:tcPr>
            <w:tcW w:w="612" w:type="dxa"/>
          </w:tcPr>
          <w:p w14:paraId="2D3425D6" w14:textId="4190A8F1" w:rsidR="00395B57" w:rsidRPr="00305C58" w:rsidRDefault="00395B57" w:rsidP="00395B57">
            <w:pPr>
              <w:jc w:val="center"/>
              <w:rPr>
                <w:color w:val="FF0000"/>
              </w:rPr>
            </w:pPr>
            <w:r w:rsidRPr="00305C58">
              <w:rPr>
                <w:color w:val="FF0000"/>
              </w:rPr>
              <w:t>1</w:t>
            </w:r>
            <w:r w:rsidRPr="00305C58">
              <w:rPr>
                <w:rFonts w:hint="eastAsia"/>
                <w:color w:val="FF0000"/>
              </w:rPr>
              <w:t>.</w:t>
            </w:r>
            <w:r w:rsidRPr="00305C58">
              <w:rPr>
                <w:color w:val="FF0000"/>
              </w:rPr>
              <w:t>2</w:t>
            </w:r>
          </w:p>
        </w:tc>
        <w:tc>
          <w:tcPr>
            <w:tcW w:w="652" w:type="dxa"/>
          </w:tcPr>
          <w:p w14:paraId="449C4248" w14:textId="1154BD88" w:rsidR="00395B57" w:rsidRPr="00305C58" w:rsidRDefault="00395B57" w:rsidP="00395B57">
            <w:pPr>
              <w:jc w:val="center"/>
              <w:rPr>
                <w:color w:val="FF0000"/>
              </w:rPr>
            </w:pPr>
            <w:r>
              <w:rPr>
                <w:color w:val="FF0000"/>
              </w:rPr>
              <w:t>3</w:t>
            </w:r>
            <w:r>
              <w:rPr>
                <w:rFonts w:hint="eastAsia"/>
                <w:color w:val="FF0000"/>
              </w:rPr>
              <w:t>.</w:t>
            </w:r>
            <w:r>
              <w:rPr>
                <w:color w:val="FF0000"/>
              </w:rPr>
              <w:t>22</w:t>
            </w:r>
          </w:p>
        </w:tc>
        <w:tc>
          <w:tcPr>
            <w:tcW w:w="637" w:type="dxa"/>
          </w:tcPr>
          <w:p w14:paraId="39A79F32" w14:textId="31C6986A" w:rsidR="00395B57" w:rsidRDefault="00395B57" w:rsidP="00395B57">
            <w:pPr>
              <w:jc w:val="center"/>
            </w:pPr>
            <w:r>
              <w:t>0.54</w:t>
            </w:r>
          </w:p>
        </w:tc>
        <w:tc>
          <w:tcPr>
            <w:tcW w:w="637" w:type="dxa"/>
          </w:tcPr>
          <w:p w14:paraId="6E930F3D" w14:textId="379CE95A" w:rsidR="00395B57" w:rsidRDefault="00395B57" w:rsidP="00395B57">
            <w:pPr>
              <w:jc w:val="center"/>
            </w:pPr>
            <w:r>
              <w:t>0.81</w:t>
            </w:r>
          </w:p>
        </w:tc>
        <w:tc>
          <w:tcPr>
            <w:tcW w:w="637" w:type="dxa"/>
          </w:tcPr>
          <w:p w14:paraId="1ABC7B58" w14:textId="2A3DE18B" w:rsidR="00395B57" w:rsidRDefault="00395B57" w:rsidP="00395B57">
            <w:pPr>
              <w:jc w:val="center"/>
            </w:pPr>
            <w:r w:rsidRPr="00305C58">
              <w:rPr>
                <w:color w:val="FF0000"/>
              </w:rPr>
              <w:t>1</w:t>
            </w:r>
            <w:r w:rsidRPr="00305C58">
              <w:rPr>
                <w:rFonts w:hint="eastAsia"/>
                <w:color w:val="FF0000"/>
              </w:rPr>
              <w:t>.</w:t>
            </w:r>
            <w:r>
              <w:rPr>
                <w:color w:val="FF0000"/>
              </w:rPr>
              <w:t>14</w:t>
            </w:r>
          </w:p>
        </w:tc>
        <w:tc>
          <w:tcPr>
            <w:tcW w:w="636" w:type="dxa"/>
          </w:tcPr>
          <w:p w14:paraId="4BD48CE6" w14:textId="57DBE036" w:rsidR="00395B57" w:rsidRPr="0037750C" w:rsidRDefault="00395B57" w:rsidP="00395B57">
            <w:pPr>
              <w:jc w:val="center"/>
              <w:rPr>
                <w:color w:val="FF0000"/>
              </w:rPr>
            </w:pPr>
            <w:r>
              <w:rPr>
                <w:color w:val="FF0000"/>
              </w:rPr>
              <w:t>3</w:t>
            </w:r>
            <w:r>
              <w:rPr>
                <w:rFonts w:hint="eastAsia"/>
                <w:color w:val="FF0000"/>
              </w:rPr>
              <w:t>.</w:t>
            </w:r>
            <w:r>
              <w:rPr>
                <w:color w:val="FF0000"/>
              </w:rPr>
              <w:t>17</w:t>
            </w:r>
          </w:p>
        </w:tc>
        <w:tc>
          <w:tcPr>
            <w:tcW w:w="677" w:type="dxa"/>
          </w:tcPr>
          <w:p w14:paraId="342E3AA8" w14:textId="4128226C" w:rsidR="00395B57" w:rsidRPr="0037750C" w:rsidRDefault="00395B57" w:rsidP="00395B57">
            <w:pPr>
              <w:jc w:val="center"/>
              <w:rPr>
                <w:color w:val="FF0000"/>
              </w:rPr>
            </w:pPr>
            <w:r>
              <w:t>0.49</w:t>
            </w:r>
          </w:p>
        </w:tc>
        <w:tc>
          <w:tcPr>
            <w:tcW w:w="630" w:type="dxa"/>
          </w:tcPr>
          <w:p w14:paraId="6C8D1678" w14:textId="08C62B76" w:rsidR="00395B57" w:rsidRPr="0037750C" w:rsidRDefault="00395B57" w:rsidP="00395B57">
            <w:pPr>
              <w:jc w:val="center"/>
              <w:rPr>
                <w:color w:val="FF0000"/>
              </w:rPr>
            </w:pPr>
            <w:r>
              <w:t>0.76</w:t>
            </w:r>
          </w:p>
        </w:tc>
        <w:tc>
          <w:tcPr>
            <w:tcW w:w="630" w:type="dxa"/>
          </w:tcPr>
          <w:p w14:paraId="7BA3F8D2" w14:textId="01EE372D" w:rsidR="00395B57" w:rsidRPr="0037750C" w:rsidRDefault="00395B57" w:rsidP="00395B57">
            <w:pPr>
              <w:jc w:val="center"/>
              <w:rPr>
                <w:color w:val="FF0000"/>
              </w:rPr>
            </w:pPr>
            <w:r>
              <w:t>1</w:t>
            </w:r>
            <w:r>
              <w:rPr>
                <w:rFonts w:hint="eastAsia"/>
              </w:rPr>
              <w:t>.</w:t>
            </w:r>
            <w:r>
              <w:t>1</w:t>
            </w:r>
          </w:p>
        </w:tc>
        <w:tc>
          <w:tcPr>
            <w:tcW w:w="630" w:type="dxa"/>
          </w:tcPr>
          <w:p w14:paraId="5C8D7A9C" w14:textId="74D1AF37" w:rsidR="00395B57" w:rsidRPr="0037750C" w:rsidRDefault="00395B57" w:rsidP="00395B57">
            <w:pPr>
              <w:jc w:val="center"/>
              <w:rPr>
                <w:color w:val="FF0000"/>
              </w:rPr>
            </w:pPr>
            <w:r>
              <w:rPr>
                <w:color w:val="FF0000"/>
              </w:rPr>
              <w:t>3</w:t>
            </w:r>
            <w:r>
              <w:rPr>
                <w:rFonts w:hint="eastAsia"/>
                <w:color w:val="FF0000"/>
              </w:rPr>
              <w:t>.</w:t>
            </w:r>
            <w:r>
              <w:rPr>
                <w:color w:val="FF0000"/>
              </w:rPr>
              <w:t>12</w:t>
            </w:r>
          </w:p>
        </w:tc>
      </w:tr>
      <w:tr w:rsidR="00395B57" w14:paraId="47BBCF20" w14:textId="77777777" w:rsidTr="00863985">
        <w:trPr>
          <w:jc w:val="right"/>
        </w:trPr>
        <w:tc>
          <w:tcPr>
            <w:tcW w:w="1642" w:type="dxa"/>
          </w:tcPr>
          <w:p w14:paraId="005C1D9B" w14:textId="77777777" w:rsidR="00395B57" w:rsidRDefault="00395B57" w:rsidP="00395B57">
            <w:r>
              <w:t>LP-WUS always on, Option 2</w:t>
            </w:r>
          </w:p>
        </w:tc>
        <w:tc>
          <w:tcPr>
            <w:tcW w:w="621" w:type="dxa"/>
          </w:tcPr>
          <w:p w14:paraId="68E86CBE" w14:textId="69CFEAEF" w:rsidR="00395B57" w:rsidRDefault="00395B57" w:rsidP="00395B57">
            <w:pPr>
              <w:jc w:val="center"/>
            </w:pPr>
            <w:r>
              <w:t>0.56</w:t>
            </w:r>
          </w:p>
        </w:tc>
        <w:tc>
          <w:tcPr>
            <w:tcW w:w="629" w:type="dxa"/>
          </w:tcPr>
          <w:p w14:paraId="37A0A006" w14:textId="51591424" w:rsidR="00395B57" w:rsidRDefault="00395B57" w:rsidP="00395B57">
            <w:pPr>
              <w:jc w:val="center"/>
            </w:pPr>
            <w:r>
              <w:t>0.83</w:t>
            </w:r>
          </w:p>
        </w:tc>
        <w:tc>
          <w:tcPr>
            <w:tcW w:w="612" w:type="dxa"/>
          </w:tcPr>
          <w:p w14:paraId="2827D6BB" w14:textId="1E54962D" w:rsidR="00395B57" w:rsidRPr="00305C58" w:rsidRDefault="00395B57" w:rsidP="00395B57">
            <w:pPr>
              <w:jc w:val="center"/>
              <w:rPr>
                <w:color w:val="FF0000"/>
              </w:rPr>
            </w:pPr>
            <w:r w:rsidRPr="00305C58">
              <w:rPr>
                <w:color w:val="FF0000"/>
              </w:rPr>
              <w:t>1</w:t>
            </w:r>
            <w:r w:rsidRPr="00305C58">
              <w:rPr>
                <w:rFonts w:hint="eastAsia"/>
                <w:color w:val="FF0000"/>
              </w:rPr>
              <w:t>.</w:t>
            </w:r>
            <w:r w:rsidRPr="00305C58">
              <w:rPr>
                <w:color w:val="FF0000"/>
              </w:rPr>
              <w:t>17</w:t>
            </w:r>
          </w:p>
        </w:tc>
        <w:tc>
          <w:tcPr>
            <w:tcW w:w="652" w:type="dxa"/>
          </w:tcPr>
          <w:p w14:paraId="1B658187" w14:textId="533CD07E" w:rsidR="00395B57" w:rsidRPr="00305C58" w:rsidRDefault="00395B57" w:rsidP="00395B57">
            <w:pPr>
              <w:jc w:val="center"/>
              <w:rPr>
                <w:color w:val="FF0000"/>
              </w:rPr>
            </w:pPr>
            <w:r>
              <w:rPr>
                <w:color w:val="FF0000"/>
              </w:rPr>
              <w:t>3</w:t>
            </w:r>
            <w:r>
              <w:rPr>
                <w:rFonts w:hint="eastAsia"/>
                <w:color w:val="FF0000"/>
              </w:rPr>
              <w:t>.</w:t>
            </w:r>
            <w:r>
              <w:rPr>
                <w:color w:val="FF0000"/>
              </w:rPr>
              <w:t>19</w:t>
            </w:r>
          </w:p>
        </w:tc>
        <w:tc>
          <w:tcPr>
            <w:tcW w:w="637" w:type="dxa"/>
          </w:tcPr>
          <w:p w14:paraId="2026D75C" w14:textId="54136671" w:rsidR="00395B57" w:rsidRDefault="00395B57" w:rsidP="00395B57">
            <w:pPr>
              <w:jc w:val="center"/>
            </w:pPr>
            <w:r>
              <w:t>0.52</w:t>
            </w:r>
          </w:p>
        </w:tc>
        <w:tc>
          <w:tcPr>
            <w:tcW w:w="637" w:type="dxa"/>
          </w:tcPr>
          <w:p w14:paraId="0D20AA8F" w14:textId="36BCD47E" w:rsidR="00395B57" w:rsidRDefault="00395B57" w:rsidP="00395B57">
            <w:pPr>
              <w:jc w:val="center"/>
            </w:pPr>
            <w:r>
              <w:t>0.79</w:t>
            </w:r>
          </w:p>
        </w:tc>
        <w:tc>
          <w:tcPr>
            <w:tcW w:w="637" w:type="dxa"/>
          </w:tcPr>
          <w:p w14:paraId="393BE406" w14:textId="29FA2C2C" w:rsidR="00395B57" w:rsidRDefault="00395B57" w:rsidP="00395B57">
            <w:pPr>
              <w:jc w:val="center"/>
            </w:pPr>
            <w:r w:rsidRPr="00305C58">
              <w:rPr>
                <w:color w:val="FF0000"/>
              </w:rPr>
              <w:t>1</w:t>
            </w:r>
            <w:r w:rsidRPr="00305C58">
              <w:rPr>
                <w:rFonts w:hint="eastAsia"/>
                <w:color w:val="FF0000"/>
              </w:rPr>
              <w:t>.</w:t>
            </w:r>
            <w:r w:rsidRPr="00305C58">
              <w:rPr>
                <w:color w:val="FF0000"/>
              </w:rPr>
              <w:t>1</w:t>
            </w:r>
            <w:r>
              <w:rPr>
                <w:color w:val="FF0000"/>
              </w:rPr>
              <w:t>3</w:t>
            </w:r>
          </w:p>
        </w:tc>
        <w:tc>
          <w:tcPr>
            <w:tcW w:w="636" w:type="dxa"/>
          </w:tcPr>
          <w:p w14:paraId="49A79D3C" w14:textId="556F345B" w:rsidR="00395B57" w:rsidRPr="0037750C" w:rsidRDefault="00395B57" w:rsidP="00395B57">
            <w:pPr>
              <w:jc w:val="center"/>
              <w:rPr>
                <w:color w:val="FF0000"/>
              </w:rPr>
            </w:pPr>
            <w:r>
              <w:rPr>
                <w:color w:val="FF0000"/>
              </w:rPr>
              <w:t>3</w:t>
            </w:r>
            <w:r>
              <w:rPr>
                <w:rFonts w:hint="eastAsia"/>
                <w:color w:val="FF0000"/>
              </w:rPr>
              <w:t>.</w:t>
            </w:r>
            <w:r>
              <w:rPr>
                <w:color w:val="FF0000"/>
              </w:rPr>
              <w:t>16</w:t>
            </w:r>
          </w:p>
        </w:tc>
        <w:tc>
          <w:tcPr>
            <w:tcW w:w="677" w:type="dxa"/>
          </w:tcPr>
          <w:p w14:paraId="3E47E595" w14:textId="05073760" w:rsidR="00395B57" w:rsidRPr="0037750C" w:rsidRDefault="00395B57" w:rsidP="00395B57">
            <w:pPr>
              <w:jc w:val="center"/>
              <w:rPr>
                <w:color w:val="FF0000"/>
              </w:rPr>
            </w:pPr>
            <w:r>
              <w:t>0.49</w:t>
            </w:r>
          </w:p>
        </w:tc>
        <w:tc>
          <w:tcPr>
            <w:tcW w:w="630" w:type="dxa"/>
          </w:tcPr>
          <w:p w14:paraId="673F5659" w14:textId="09266ED7" w:rsidR="00395B57" w:rsidRPr="0037750C" w:rsidRDefault="00395B57" w:rsidP="00395B57">
            <w:pPr>
              <w:jc w:val="center"/>
              <w:rPr>
                <w:color w:val="FF0000"/>
              </w:rPr>
            </w:pPr>
            <w:r>
              <w:t>0.76</w:t>
            </w:r>
          </w:p>
        </w:tc>
        <w:tc>
          <w:tcPr>
            <w:tcW w:w="630" w:type="dxa"/>
          </w:tcPr>
          <w:p w14:paraId="03E090A4" w14:textId="4B1C61A2" w:rsidR="00395B57" w:rsidRPr="0037750C" w:rsidRDefault="00395B57" w:rsidP="00395B57">
            <w:pPr>
              <w:jc w:val="center"/>
              <w:rPr>
                <w:color w:val="FF0000"/>
              </w:rPr>
            </w:pPr>
            <w:r>
              <w:t>1</w:t>
            </w:r>
            <w:r>
              <w:rPr>
                <w:rFonts w:hint="eastAsia"/>
              </w:rPr>
              <w:t>.</w:t>
            </w:r>
            <w:r>
              <w:t>09</w:t>
            </w:r>
          </w:p>
        </w:tc>
        <w:tc>
          <w:tcPr>
            <w:tcW w:w="630" w:type="dxa"/>
          </w:tcPr>
          <w:p w14:paraId="5919A42A" w14:textId="2E7C04ED" w:rsidR="00395B57" w:rsidRPr="0037750C" w:rsidRDefault="00395B57" w:rsidP="00395B57">
            <w:pPr>
              <w:jc w:val="center"/>
              <w:rPr>
                <w:color w:val="FF0000"/>
              </w:rPr>
            </w:pPr>
            <w:r>
              <w:rPr>
                <w:color w:val="FF0000"/>
              </w:rPr>
              <w:t>3</w:t>
            </w:r>
            <w:r>
              <w:rPr>
                <w:rFonts w:hint="eastAsia"/>
                <w:color w:val="FF0000"/>
              </w:rPr>
              <w:t>.</w:t>
            </w:r>
            <w:r>
              <w:rPr>
                <w:color w:val="FF0000"/>
              </w:rPr>
              <w:t>12</w:t>
            </w:r>
          </w:p>
        </w:tc>
      </w:tr>
      <w:tr w:rsidR="00395B57" w14:paraId="1F37B5A8" w14:textId="77777777" w:rsidTr="00863985">
        <w:trPr>
          <w:jc w:val="right"/>
        </w:trPr>
        <w:tc>
          <w:tcPr>
            <w:tcW w:w="1642" w:type="dxa"/>
          </w:tcPr>
          <w:p w14:paraId="0B05DFBC" w14:textId="77777777" w:rsidR="00395B57" w:rsidRDefault="00395B57" w:rsidP="00395B57">
            <w:r>
              <w:t>LP-WUS always on, Option 3</w:t>
            </w:r>
          </w:p>
        </w:tc>
        <w:tc>
          <w:tcPr>
            <w:tcW w:w="621" w:type="dxa"/>
          </w:tcPr>
          <w:p w14:paraId="7B64F25B" w14:textId="5837B535" w:rsidR="00395B57" w:rsidRDefault="00395B57" w:rsidP="00395B57">
            <w:pPr>
              <w:jc w:val="center"/>
            </w:pPr>
            <w:r>
              <w:t>0.49</w:t>
            </w:r>
          </w:p>
        </w:tc>
        <w:tc>
          <w:tcPr>
            <w:tcW w:w="629" w:type="dxa"/>
          </w:tcPr>
          <w:p w14:paraId="6AB27CB3" w14:textId="2305C99E" w:rsidR="00395B57" w:rsidRDefault="00395B57" w:rsidP="00395B57">
            <w:pPr>
              <w:jc w:val="center"/>
            </w:pPr>
            <w:r>
              <w:t>0.76</w:t>
            </w:r>
          </w:p>
        </w:tc>
        <w:tc>
          <w:tcPr>
            <w:tcW w:w="612" w:type="dxa"/>
          </w:tcPr>
          <w:p w14:paraId="5C66D1BE" w14:textId="0C800D58" w:rsidR="00395B57" w:rsidRPr="00305C58" w:rsidRDefault="00395B57" w:rsidP="00395B57">
            <w:pPr>
              <w:jc w:val="center"/>
              <w:rPr>
                <w:color w:val="FF0000"/>
              </w:rPr>
            </w:pPr>
            <w:r w:rsidRPr="00305C58">
              <w:rPr>
                <w:color w:val="FF0000"/>
              </w:rPr>
              <w:t>1</w:t>
            </w:r>
            <w:r w:rsidRPr="00305C58">
              <w:rPr>
                <w:rFonts w:hint="eastAsia"/>
                <w:color w:val="FF0000"/>
              </w:rPr>
              <w:t>.</w:t>
            </w:r>
            <w:r w:rsidRPr="00305C58">
              <w:rPr>
                <w:color w:val="FF0000"/>
              </w:rPr>
              <w:t>1</w:t>
            </w:r>
          </w:p>
        </w:tc>
        <w:tc>
          <w:tcPr>
            <w:tcW w:w="652" w:type="dxa"/>
          </w:tcPr>
          <w:p w14:paraId="6F894362" w14:textId="3376F78F" w:rsidR="00395B57" w:rsidRPr="00305C58" w:rsidRDefault="00395B57" w:rsidP="00395B57">
            <w:pPr>
              <w:jc w:val="center"/>
              <w:rPr>
                <w:color w:val="FF0000"/>
              </w:rPr>
            </w:pPr>
            <w:r>
              <w:rPr>
                <w:color w:val="FF0000"/>
              </w:rPr>
              <w:t>3</w:t>
            </w:r>
            <w:r>
              <w:rPr>
                <w:rFonts w:hint="eastAsia"/>
                <w:color w:val="FF0000"/>
              </w:rPr>
              <w:t>.</w:t>
            </w:r>
            <w:r>
              <w:rPr>
                <w:color w:val="FF0000"/>
              </w:rPr>
              <w:t>12</w:t>
            </w:r>
          </w:p>
        </w:tc>
        <w:tc>
          <w:tcPr>
            <w:tcW w:w="637" w:type="dxa"/>
          </w:tcPr>
          <w:p w14:paraId="7FEAECE0" w14:textId="23CB7364" w:rsidR="00395B57" w:rsidRDefault="00395B57" w:rsidP="00395B57">
            <w:pPr>
              <w:jc w:val="center"/>
            </w:pPr>
            <w:r>
              <w:t>0.49</w:t>
            </w:r>
          </w:p>
        </w:tc>
        <w:tc>
          <w:tcPr>
            <w:tcW w:w="637" w:type="dxa"/>
          </w:tcPr>
          <w:p w14:paraId="728E4B54" w14:textId="2E81CFDC" w:rsidR="00395B57" w:rsidRDefault="00395B57" w:rsidP="00395B57">
            <w:pPr>
              <w:jc w:val="center"/>
            </w:pPr>
            <w:r>
              <w:t>0.76</w:t>
            </w:r>
          </w:p>
        </w:tc>
        <w:tc>
          <w:tcPr>
            <w:tcW w:w="637" w:type="dxa"/>
          </w:tcPr>
          <w:p w14:paraId="57ECBC64" w14:textId="10EF9479" w:rsidR="00395B57" w:rsidRDefault="00395B57" w:rsidP="00395B57">
            <w:pPr>
              <w:jc w:val="center"/>
            </w:pPr>
            <w:r w:rsidRPr="00305C58">
              <w:rPr>
                <w:color w:val="FF0000"/>
              </w:rPr>
              <w:t>1</w:t>
            </w:r>
            <w:r w:rsidRPr="00305C58">
              <w:rPr>
                <w:rFonts w:hint="eastAsia"/>
                <w:color w:val="FF0000"/>
              </w:rPr>
              <w:t>.</w:t>
            </w:r>
            <w:r>
              <w:rPr>
                <w:color w:val="FF0000"/>
              </w:rPr>
              <w:t>09</w:t>
            </w:r>
          </w:p>
        </w:tc>
        <w:tc>
          <w:tcPr>
            <w:tcW w:w="636" w:type="dxa"/>
          </w:tcPr>
          <w:p w14:paraId="3004314E" w14:textId="1B95864D" w:rsidR="00395B57" w:rsidRPr="0037750C" w:rsidRDefault="00395B57" w:rsidP="00395B57">
            <w:pPr>
              <w:jc w:val="center"/>
              <w:rPr>
                <w:color w:val="FF0000"/>
              </w:rPr>
            </w:pPr>
            <w:r>
              <w:rPr>
                <w:color w:val="FF0000"/>
              </w:rPr>
              <w:t>3</w:t>
            </w:r>
            <w:r>
              <w:rPr>
                <w:rFonts w:hint="eastAsia"/>
                <w:color w:val="FF0000"/>
              </w:rPr>
              <w:t>.</w:t>
            </w:r>
            <w:r>
              <w:rPr>
                <w:color w:val="FF0000"/>
              </w:rPr>
              <w:t>12</w:t>
            </w:r>
          </w:p>
        </w:tc>
        <w:tc>
          <w:tcPr>
            <w:tcW w:w="677" w:type="dxa"/>
          </w:tcPr>
          <w:p w14:paraId="2BE4432C" w14:textId="0DAB952D" w:rsidR="00395B57" w:rsidRPr="0037750C" w:rsidRDefault="00395B57" w:rsidP="00395B57">
            <w:pPr>
              <w:jc w:val="center"/>
              <w:rPr>
                <w:color w:val="FF0000"/>
              </w:rPr>
            </w:pPr>
            <w:r>
              <w:t>0.48</w:t>
            </w:r>
          </w:p>
        </w:tc>
        <w:tc>
          <w:tcPr>
            <w:tcW w:w="630" w:type="dxa"/>
          </w:tcPr>
          <w:p w14:paraId="6EF1AD8C" w14:textId="45484A1D" w:rsidR="00395B57" w:rsidRPr="0037750C" w:rsidRDefault="00395B57" w:rsidP="00395B57">
            <w:pPr>
              <w:jc w:val="center"/>
              <w:rPr>
                <w:color w:val="FF0000"/>
              </w:rPr>
            </w:pPr>
            <w:r>
              <w:t>0.75</w:t>
            </w:r>
          </w:p>
        </w:tc>
        <w:tc>
          <w:tcPr>
            <w:tcW w:w="630" w:type="dxa"/>
          </w:tcPr>
          <w:p w14:paraId="489BC766" w14:textId="4701C4A1" w:rsidR="00395B57" w:rsidRPr="0037750C" w:rsidRDefault="00395B57" w:rsidP="00395B57">
            <w:pPr>
              <w:jc w:val="center"/>
              <w:rPr>
                <w:color w:val="FF0000"/>
              </w:rPr>
            </w:pPr>
            <w:r>
              <w:t>1</w:t>
            </w:r>
            <w:r>
              <w:rPr>
                <w:rFonts w:hint="eastAsia"/>
              </w:rPr>
              <w:t>.</w:t>
            </w:r>
            <w:r>
              <w:t>09</w:t>
            </w:r>
          </w:p>
        </w:tc>
        <w:tc>
          <w:tcPr>
            <w:tcW w:w="630" w:type="dxa"/>
          </w:tcPr>
          <w:p w14:paraId="1B3D717E" w14:textId="32C162EC" w:rsidR="00395B57" w:rsidRPr="0037750C" w:rsidRDefault="00395B57" w:rsidP="00395B57">
            <w:pPr>
              <w:jc w:val="center"/>
              <w:rPr>
                <w:color w:val="FF0000"/>
              </w:rPr>
            </w:pPr>
            <w:r>
              <w:rPr>
                <w:color w:val="FF0000"/>
              </w:rPr>
              <w:t>3</w:t>
            </w:r>
            <w:r>
              <w:rPr>
                <w:rFonts w:hint="eastAsia"/>
                <w:color w:val="FF0000"/>
              </w:rPr>
              <w:t>.</w:t>
            </w:r>
            <w:r>
              <w:rPr>
                <w:color w:val="FF0000"/>
              </w:rPr>
              <w:t>11</w:t>
            </w:r>
          </w:p>
        </w:tc>
      </w:tr>
      <w:tr w:rsidR="00395B57" w14:paraId="369F2F2F" w14:textId="77777777" w:rsidTr="00863985">
        <w:trPr>
          <w:jc w:val="right"/>
        </w:trPr>
        <w:tc>
          <w:tcPr>
            <w:tcW w:w="1642" w:type="dxa"/>
          </w:tcPr>
          <w:p w14:paraId="3740C16D" w14:textId="77777777" w:rsidR="00395B57" w:rsidRDefault="00395B57" w:rsidP="00395B57">
            <w:r>
              <w:t>LP-WUS duty cycle, Option 1</w:t>
            </w:r>
          </w:p>
        </w:tc>
        <w:tc>
          <w:tcPr>
            <w:tcW w:w="621" w:type="dxa"/>
          </w:tcPr>
          <w:p w14:paraId="4A4952CE" w14:textId="6C2F9382" w:rsidR="00395B57" w:rsidRDefault="00395B57" w:rsidP="00395B57">
            <w:pPr>
              <w:jc w:val="center"/>
            </w:pPr>
            <w:r>
              <w:t>0.52</w:t>
            </w:r>
          </w:p>
        </w:tc>
        <w:tc>
          <w:tcPr>
            <w:tcW w:w="629" w:type="dxa"/>
          </w:tcPr>
          <w:p w14:paraId="79FA8B5D" w14:textId="301479A8" w:rsidR="00395B57" w:rsidRDefault="00395B57" w:rsidP="00395B57">
            <w:pPr>
              <w:jc w:val="center"/>
            </w:pPr>
            <w:r>
              <w:t>0.52</w:t>
            </w:r>
          </w:p>
        </w:tc>
        <w:tc>
          <w:tcPr>
            <w:tcW w:w="612" w:type="dxa"/>
          </w:tcPr>
          <w:p w14:paraId="1BC16985" w14:textId="57801CEA" w:rsidR="00395B57" w:rsidRDefault="00395B57" w:rsidP="00395B57">
            <w:pPr>
              <w:jc w:val="center"/>
            </w:pPr>
            <w:r>
              <w:t>0.53</w:t>
            </w:r>
          </w:p>
        </w:tc>
        <w:tc>
          <w:tcPr>
            <w:tcW w:w="652" w:type="dxa"/>
          </w:tcPr>
          <w:p w14:paraId="65F9DB2C" w14:textId="05FD0271" w:rsidR="00395B57" w:rsidRDefault="00395B57" w:rsidP="00395B57">
            <w:pPr>
              <w:jc w:val="center"/>
            </w:pPr>
            <w:r>
              <w:t>0.55</w:t>
            </w:r>
          </w:p>
        </w:tc>
        <w:tc>
          <w:tcPr>
            <w:tcW w:w="637" w:type="dxa"/>
          </w:tcPr>
          <w:p w14:paraId="3D5A083E" w14:textId="3BB0C73A" w:rsidR="00395B57" w:rsidRDefault="00395B57" w:rsidP="00395B57">
            <w:pPr>
              <w:jc w:val="center"/>
            </w:pPr>
            <w:r>
              <w:t>0.47</w:t>
            </w:r>
          </w:p>
        </w:tc>
        <w:tc>
          <w:tcPr>
            <w:tcW w:w="637" w:type="dxa"/>
          </w:tcPr>
          <w:p w14:paraId="41FB0385" w14:textId="1B653753" w:rsidR="00395B57" w:rsidRDefault="00395B57" w:rsidP="00395B57">
            <w:pPr>
              <w:jc w:val="center"/>
            </w:pPr>
            <w:r>
              <w:t>0.47</w:t>
            </w:r>
          </w:p>
        </w:tc>
        <w:tc>
          <w:tcPr>
            <w:tcW w:w="637" w:type="dxa"/>
          </w:tcPr>
          <w:p w14:paraId="55C2ECB7" w14:textId="60EC001D" w:rsidR="00395B57" w:rsidRDefault="00395B57" w:rsidP="00395B57">
            <w:pPr>
              <w:jc w:val="center"/>
            </w:pPr>
            <w:r>
              <w:t>0.48</w:t>
            </w:r>
          </w:p>
        </w:tc>
        <w:tc>
          <w:tcPr>
            <w:tcW w:w="636" w:type="dxa"/>
          </w:tcPr>
          <w:p w14:paraId="32001BCC" w14:textId="15118CA3" w:rsidR="00395B57" w:rsidRDefault="00395B57" w:rsidP="00395B57">
            <w:pPr>
              <w:jc w:val="center"/>
            </w:pPr>
            <w:r>
              <w:t>0.5</w:t>
            </w:r>
          </w:p>
        </w:tc>
        <w:tc>
          <w:tcPr>
            <w:tcW w:w="677" w:type="dxa"/>
          </w:tcPr>
          <w:p w14:paraId="4937297D" w14:textId="572C08E4" w:rsidR="00395B57" w:rsidRDefault="00395B57" w:rsidP="00395B57">
            <w:pPr>
              <w:jc w:val="center"/>
            </w:pPr>
            <w:r>
              <w:t>0.42</w:t>
            </w:r>
          </w:p>
        </w:tc>
        <w:tc>
          <w:tcPr>
            <w:tcW w:w="630" w:type="dxa"/>
          </w:tcPr>
          <w:p w14:paraId="643F8C15" w14:textId="41BE6673" w:rsidR="00395B57" w:rsidRDefault="00395B57" w:rsidP="00395B57">
            <w:pPr>
              <w:jc w:val="center"/>
            </w:pPr>
            <w:r>
              <w:t>0.43</w:t>
            </w:r>
          </w:p>
        </w:tc>
        <w:tc>
          <w:tcPr>
            <w:tcW w:w="630" w:type="dxa"/>
          </w:tcPr>
          <w:p w14:paraId="74EDDC24" w14:textId="3E64E211" w:rsidR="00395B57" w:rsidRDefault="00395B57" w:rsidP="00395B57">
            <w:pPr>
              <w:jc w:val="center"/>
            </w:pPr>
            <w:r>
              <w:t>0.43</w:t>
            </w:r>
          </w:p>
        </w:tc>
        <w:tc>
          <w:tcPr>
            <w:tcW w:w="630" w:type="dxa"/>
          </w:tcPr>
          <w:p w14:paraId="64233B1A" w14:textId="3FFCCB5B" w:rsidR="00395B57" w:rsidRDefault="00395B57" w:rsidP="00395B57">
            <w:pPr>
              <w:jc w:val="center"/>
            </w:pPr>
            <w:r>
              <w:t>0.45</w:t>
            </w:r>
          </w:p>
        </w:tc>
      </w:tr>
      <w:tr w:rsidR="00395B57" w14:paraId="5EF6C813" w14:textId="77777777" w:rsidTr="00863985">
        <w:trPr>
          <w:jc w:val="right"/>
        </w:trPr>
        <w:tc>
          <w:tcPr>
            <w:tcW w:w="1642" w:type="dxa"/>
          </w:tcPr>
          <w:p w14:paraId="13E1F6A4" w14:textId="77777777" w:rsidR="00395B57" w:rsidRDefault="00395B57" w:rsidP="00395B57">
            <w:r>
              <w:t>LP-WUS duty cycle, Option 2</w:t>
            </w:r>
          </w:p>
        </w:tc>
        <w:tc>
          <w:tcPr>
            <w:tcW w:w="621" w:type="dxa"/>
          </w:tcPr>
          <w:p w14:paraId="5EBFBFE0" w14:textId="04BA36F9" w:rsidR="00395B57" w:rsidRDefault="00395B57" w:rsidP="00395B57">
            <w:pPr>
              <w:jc w:val="center"/>
            </w:pPr>
            <w:r>
              <w:t>0.5</w:t>
            </w:r>
          </w:p>
        </w:tc>
        <w:tc>
          <w:tcPr>
            <w:tcW w:w="629" w:type="dxa"/>
          </w:tcPr>
          <w:p w14:paraId="7D30ED75" w14:textId="3FCC1CE2" w:rsidR="00395B57" w:rsidRDefault="00395B57" w:rsidP="00395B57">
            <w:pPr>
              <w:jc w:val="center"/>
            </w:pPr>
            <w:r>
              <w:t>0.5</w:t>
            </w:r>
          </w:p>
        </w:tc>
        <w:tc>
          <w:tcPr>
            <w:tcW w:w="612" w:type="dxa"/>
          </w:tcPr>
          <w:p w14:paraId="59128FB9" w14:textId="68E21CB0" w:rsidR="00395B57" w:rsidRDefault="00395B57" w:rsidP="00395B57">
            <w:pPr>
              <w:jc w:val="center"/>
              <w:rPr>
                <w:rFonts w:hint="eastAsia"/>
              </w:rPr>
            </w:pPr>
            <w:r>
              <w:t>0.51</w:t>
            </w:r>
          </w:p>
        </w:tc>
        <w:tc>
          <w:tcPr>
            <w:tcW w:w="652" w:type="dxa"/>
          </w:tcPr>
          <w:p w14:paraId="38208D8A" w14:textId="56534EF7" w:rsidR="00395B57" w:rsidRDefault="00395B57" w:rsidP="00395B57">
            <w:pPr>
              <w:jc w:val="center"/>
            </w:pPr>
            <w:r>
              <w:t>0.53</w:t>
            </w:r>
          </w:p>
        </w:tc>
        <w:tc>
          <w:tcPr>
            <w:tcW w:w="637" w:type="dxa"/>
          </w:tcPr>
          <w:p w14:paraId="53E2BF19" w14:textId="30B2BB67" w:rsidR="00395B57" w:rsidRDefault="00395B57" w:rsidP="00395B57">
            <w:pPr>
              <w:jc w:val="center"/>
              <w:rPr>
                <w:rFonts w:hint="eastAsia"/>
              </w:rPr>
            </w:pPr>
            <w:r>
              <w:t>0.46</w:t>
            </w:r>
          </w:p>
        </w:tc>
        <w:tc>
          <w:tcPr>
            <w:tcW w:w="637" w:type="dxa"/>
          </w:tcPr>
          <w:p w14:paraId="3CCA055D" w14:textId="1D3B3D30" w:rsidR="00395B57" w:rsidRDefault="00395B57" w:rsidP="00395B57">
            <w:pPr>
              <w:jc w:val="center"/>
            </w:pPr>
            <w:r>
              <w:t>0.46</w:t>
            </w:r>
          </w:p>
        </w:tc>
        <w:tc>
          <w:tcPr>
            <w:tcW w:w="637" w:type="dxa"/>
          </w:tcPr>
          <w:p w14:paraId="2D3C8E1D" w14:textId="18687598" w:rsidR="00395B57" w:rsidRDefault="00395B57" w:rsidP="00395B57">
            <w:pPr>
              <w:jc w:val="center"/>
            </w:pPr>
            <w:r>
              <w:t>0.47</w:t>
            </w:r>
          </w:p>
        </w:tc>
        <w:tc>
          <w:tcPr>
            <w:tcW w:w="636" w:type="dxa"/>
          </w:tcPr>
          <w:p w14:paraId="0724B366" w14:textId="7A1BC15B" w:rsidR="00395B57" w:rsidRDefault="00395B57" w:rsidP="00395B57">
            <w:pPr>
              <w:jc w:val="center"/>
            </w:pPr>
            <w:r>
              <w:t>0.49</w:t>
            </w:r>
          </w:p>
        </w:tc>
        <w:tc>
          <w:tcPr>
            <w:tcW w:w="677" w:type="dxa"/>
          </w:tcPr>
          <w:p w14:paraId="260300C3" w14:textId="33B5DBCF" w:rsidR="00395B57" w:rsidRDefault="00395B57" w:rsidP="00395B57">
            <w:pPr>
              <w:jc w:val="center"/>
            </w:pPr>
            <w:r>
              <w:t>0.42</w:t>
            </w:r>
          </w:p>
        </w:tc>
        <w:tc>
          <w:tcPr>
            <w:tcW w:w="630" w:type="dxa"/>
          </w:tcPr>
          <w:p w14:paraId="5C40EEDD" w14:textId="428EE44E" w:rsidR="00395B57" w:rsidRDefault="00395B57" w:rsidP="00395B57">
            <w:pPr>
              <w:jc w:val="center"/>
            </w:pPr>
            <w:r>
              <w:t>0.42</w:t>
            </w:r>
          </w:p>
        </w:tc>
        <w:tc>
          <w:tcPr>
            <w:tcW w:w="630" w:type="dxa"/>
          </w:tcPr>
          <w:p w14:paraId="42186CB3" w14:textId="3CED6219" w:rsidR="00395B57" w:rsidRDefault="00395B57" w:rsidP="00395B57">
            <w:pPr>
              <w:jc w:val="center"/>
            </w:pPr>
            <w:r>
              <w:t>0.42</w:t>
            </w:r>
          </w:p>
        </w:tc>
        <w:tc>
          <w:tcPr>
            <w:tcW w:w="630" w:type="dxa"/>
          </w:tcPr>
          <w:p w14:paraId="3E0EF5C1" w14:textId="34E74B5E" w:rsidR="00395B57" w:rsidRDefault="00395B57" w:rsidP="00395B57">
            <w:pPr>
              <w:jc w:val="center"/>
            </w:pPr>
            <w:r>
              <w:t>0.45</w:t>
            </w:r>
          </w:p>
        </w:tc>
      </w:tr>
      <w:tr w:rsidR="00395B57" w14:paraId="29B1A103" w14:textId="77777777" w:rsidTr="00863985">
        <w:trPr>
          <w:jc w:val="right"/>
        </w:trPr>
        <w:tc>
          <w:tcPr>
            <w:tcW w:w="1642" w:type="dxa"/>
          </w:tcPr>
          <w:p w14:paraId="3C666E60" w14:textId="77777777" w:rsidR="00395B57" w:rsidRDefault="00395B57" w:rsidP="00395B57">
            <w:r>
              <w:t>LP-WUS duty cycle, Option 3</w:t>
            </w:r>
          </w:p>
        </w:tc>
        <w:tc>
          <w:tcPr>
            <w:tcW w:w="621" w:type="dxa"/>
          </w:tcPr>
          <w:p w14:paraId="40A51AD0" w14:textId="31B0E10E" w:rsidR="00395B57" w:rsidRDefault="00395B57" w:rsidP="00395B57">
            <w:pPr>
              <w:jc w:val="center"/>
              <w:rPr>
                <w:rFonts w:hint="eastAsia"/>
              </w:rPr>
            </w:pPr>
            <w:r>
              <w:t>0.42</w:t>
            </w:r>
          </w:p>
        </w:tc>
        <w:tc>
          <w:tcPr>
            <w:tcW w:w="629" w:type="dxa"/>
          </w:tcPr>
          <w:p w14:paraId="19027169" w14:textId="22C3C4AF" w:rsidR="00395B57" w:rsidRDefault="00395B57" w:rsidP="00395B57">
            <w:pPr>
              <w:jc w:val="center"/>
            </w:pPr>
            <w:r>
              <w:t>0.43</w:t>
            </w:r>
          </w:p>
        </w:tc>
        <w:tc>
          <w:tcPr>
            <w:tcW w:w="612" w:type="dxa"/>
          </w:tcPr>
          <w:p w14:paraId="0DC58670" w14:textId="40663BF6" w:rsidR="00395B57" w:rsidRDefault="00395B57" w:rsidP="00395B57">
            <w:pPr>
              <w:jc w:val="center"/>
            </w:pPr>
            <w:r>
              <w:t>0.43</w:t>
            </w:r>
          </w:p>
        </w:tc>
        <w:tc>
          <w:tcPr>
            <w:tcW w:w="652" w:type="dxa"/>
          </w:tcPr>
          <w:p w14:paraId="6DC3407D" w14:textId="5C87FFA9" w:rsidR="00395B57" w:rsidRDefault="00395B57" w:rsidP="00395B57">
            <w:pPr>
              <w:jc w:val="center"/>
            </w:pPr>
            <w:r>
              <w:t>0.45</w:t>
            </w:r>
          </w:p>
        </w:tc>
        <w:tc>
          <w:tcPr>
            <w:tcW w:w="637" w:type="dxa"/>
          </w:tcPr>
          <w:p w14:paraId="768DF863" w14:textId="7377878B" w:rsidR="00395B57" w:rsidRDefault="00395B57" w:rsidP="00395B57">
            <w:pPr>
              <w:jc w:val="center"/>
            </w:pPr>
            <w:r>
              <w:t>0.42</w:t>
            </w:r>
          </w:p>
        </w:tc>
        <w:tc>
          <w:tcPr>
            <w:tcW w:w="637" w:type="dxa"/>
          </w:tcPr>
          <w:p w14:paraId="3F7EED45" w14:textId="1C9BE455" w:rsidR="00395B57" w:rsidRDefault="00395B57" w:rsidP="00395B57">
            <w:pPr>
              <w:jc w:val="center"/>
            </w:pPr>
            <w:r>
              <w:t>0.42</w:t>
            </w:r>
          </w:p>
        </w:tc>
        <w:tc>
          <w:tcPr>
            <w:tcW w:w="637" w:type="dxa"/>
          </w:tcPr>
          <w:p w14:paraId="03613AEC" w14:textId="5AEB332B" w:rsidR="00395B57" w:rsidRDefault="00395B57" w:rsidP="00395B57">
            <w:pPr>
              <w:jc w:val="center"/>
            </w:pPr>
            <w:r>
              <w:t>0.43</w:t>
            </w:r>
          </w:p>
        </w:tc>
        <w:tc>
          <w:tcPr>
            <w:tcW w:w="636" w:type="dxa"/>
          </w:tcPr>
          <w:p w14:paraId="441E34D1" w14:textId="416EFC6B" w:rsidR="00395B57" w:rsidRDefault="00395B57" w:rsidP="00395B57">
            <w:pPr>
              <w:jc w:val="center"/>
            </w:pPr>
            <w:r>
              <w:t>0.45</w:t>
            </w:r>
          </w:p>
        </w:tc>
        <w:tc>
          <w:tcPr>
            <w:tcW w:w="677" w:type="dxa"/>
          </w:tcPr>
          <w:p w14:paraId="55DD21E5" w14:textId="718A6C08" w:rsidR="00395B57" w:rsidRDefault="00395B57" w:rsidP="00395B57">
            <w:pPr>
              <w:jc w:val="center"/>
            </w:pPr>
            <w:r>
              <w:t>0.41</w:t>
            </w:r>
          </w:p>
        </w:tc>
        <w:tc>
          <w:tcPr>
            <w:tcW w:w="630" w:type="dxa"/>
          </w:tcPr>
          <w:p w14:paraId="1F6A4495" w14:textId="3D1B6B0F" w:rsidR="00395B57" w:rsidRDefault="00395B57" w:rsidP="00395B57">
            <w:pPr>
              <w:jc w:val="center"/>
            </w:pPr>
            <w:r>
              <w:t>0.42</w:t>
            </w:r>
          </w:p>
        </w:tc>
        <w:tc>
          <w:tcPr>
            <w:tcW w:w="630" w:type="dxa"/>
          </w:tcPr>
          <w:p w14:paraId="4AD5BB4E" w14:textId="500F5D28" w:rsidR="00395B57" w:rsidRDefault="00395B57" w:rsidP="00395B57">
            <w:pPr>
              <w:jc w:val="center"/>
            </w:pPr>
            <w:r>
              <w:t>0.42</w:t>
            </w:r>
          </w:p>
        </w:tc>
        <w:tc>
          <w:tcPr>
            <w:tcW w:w="630" w:type="dxa"/>
          </w:tcPr>
          <w:p w14:paraId="047F7B80" w14:textId="33C7B915" w:rsidR="00395B57" w:rsidRDefault="00395B57" w:rsidP="00395B57">
            <w:pPr>
              <w:jc w:val="center"/>
            </w:pPr>
            <w:r>
              <w:t>0.44</w:t>
            </w:r>
          </w:p>
        </w:tc>
      </w:tr>
    </w:tbl>
    <w:p w14:paraId="1E7ABCD2" w14:textId="77777777" w:rsidR="006C5628" w:rsidRDefault="006C5628" w:rsidP="006C5628"/>
    <w:p w14:paraId="65AA77C3" w14:textId="4571D5A7" w:rsidR="006C5628" w:rsidRDefault="006C5628" w:rsidP="00C55FC7">
      <w:r>
        <w:t xml:space="preserve">Based on the results in Table </w:t>
      </w:r>
      <w:r w:rsidR="00E91D7B">
        <w:t>3</w:t>
      </w:r>
      <w:r>
        <w:t xml:space="preserve">, </w:t>
      </w:r>
      <w:r w:rsidR="0009362B">
        <w:t xml:space="preserve">large power saving gain is observed </w:t>
      </w:r>
      <w:r w:rsidR="002F3133">
        <w:t xml:space="preserve">except when LP-WUS is always on with on power of 2 or 4 units. The gain is reduced </w:t>
      </w:r>
      <w:r w:rsidR="00777091">
        <w:t>comparing with Table 1</w:t>
      </w:r>
      <w:r w:rsidR="002F3133">
        <w:t xml:space="preserve"> due to the </w:t>
      </w:r>
      <w:r w:rsidR="00C55FC7">
        <w:t>power consumption for RRM by main radio in every 20 paging cycles</w:t>
      </w:r>
      <w:r w:rsidR="00777091">
        <w:t xml:space="preserve">. </w:t>
      </w:r>
      <w:r w:rsidR="00C55FC7">
        <w:t xml:space="preserve">Similarly, </w:t>
      </w:r>
      <w:r w:rsidR="00162045">
        <w:t>r</w:t>
      </w:r>
      <w:r>
        <w:t xml:space="preserve">educed power consumption is observed with reduced FAR or reduced paging arrival rate R_E. The duty-cycle based operation </w:t>
      </w:r>
      <w:r w:rsidR="00CF0B7D">
        <w:t>still save more power</w:t>
      </w:r>
      <w:r w:rsidR="00D170EA">
        <w:t>, however the benefit over always on</w:t>
      </w:r>
      <w:r w:rsidR="00DF7E73">
        <w:t xml:space="preserve"> decreases</w:t>
      </w:r>
      <w:r w:rsidR="00D170EA">
        <w:t xml:space="preserve"> comparing with Table 1. </w:t>
      </w:r>
      <w:r>
        <w:t>For the 3 options for LP-WUS operations, Option 3 (LP-WUS to indicate paging sub-group) provides the lowest power consumption</w:t>
      </w:r>
      <w:r w:rsidR="00D170EA">
        <w:t xml:space="preserve"> which becomes larger for higher paging arrival rate</w:t>
      </w:r>
      <w:r>
        <w:t xml:space="preserve">. </w:t>
      </w:r>
    </w:p>
    <w:p w14:paraId="57C16BE0" w14:textId="6166E039" w:rsidR="006C5628" w:rsidRDefault="00DE702C" w:rsidP="006C5628">
      <w:pPr>
        <w:rPr>
          <w:rFonts w:hint="eastAsia"/>
          <w:lang w:eastAsia="zh-CN"/>
        </w:rPr>
      </w:pPr>
      <w:r>
        <w:t>F</w:t>
      </w:r>
      <w:r w:rsidR="006C5628">
        <w:t>or (40000, 800ms)</w:t>
      </w:r>
      <w:r>
        <w:t xml:space="preserve">, increased power consumption is observed for </w:t>
      </w:r>
      <w:r w:rsidR="00335247">
        <w:t>all LP</w:t>
      </w:r>
      <w:r w:rsidR="00252686">
        <w:t>-WUR</w:t>
      </w:r>
      <w:r w:rsidR="00335247">
        <w:t xml:space="preserve"> on power 0.1/0.5/1/4 assuming relaxed RRM by MR in every 20 paging cycles. </w:t>
      </w:r>
      <w:r w:rsidR="00564D75">
        <w:t>There</w:t>
      </w:r>
      <w:r w:rsidR="00814C10">
        <w:t xml:space="preserve">fore, relaxed RRM by MR in every 30 paging cycles is </w:t>
      </w:r>
      <w:r w:rsidR="00D210E4">
        <w:t xml:space="preserve">evaluated </w:t>
      </w:r>
      <w:r w:rsidR="001F686D">
        <w:t xml:space="preserve">to check potential power saving by LP-WUS. </w:t>
      </w:r>
      <w:r w:rsidR="0063424F">
        <w:t>As in Table 4, t</w:t>
      </w:r>
      <w:r w:rsidR="00A725BA">
        <w:rPr>
          <w:rFonts w:hint="eastAsia"/>
          <w:lang w:eastAsia="zh-CN"/>
        </w:rPr>
        <w:t>he</w:t>
      </w:r>
      <w:r w:rsidR="00A725BA">
        <w:t xml:space="preserve"> power </w:t>
      </w:r>
      <w:r w:rsidR="00FB7D4A">
        <w:t xml:space="preserve">saving gain is reduced </w:t>
      </w:r>
      <w:r w:rsidR="0063424F">
        <w:t xml:space="preserve">much </w:t>
      </w:r>
      <w:r w:rsidR="00FB7D4A">
        <w:t xml:space="preserve">compared to Table 3. Always on LP-WUS operation almost always </w:t>
      </w:r>
      <w:r w:rsidR="00FF6DB2">
        <w:t xml:space="preserve">cause losses except Option 3 or lower paging arrival rate R_E and FAR. </w:t>
      </w:r>
      <w:r w:rsidR="008B753C">
        <w:t>Duty-cycle operation of LP-WUS</w:t>
      </w:r>
      <w:r w:rsidR="00976257">
        <w:t xml:space="preserve"> still provide</w:t>
      </w:r>
      <w:r w:rsidR="009834CC">
        <w:t xml:space="preserve">s gains except one combination. Option 3 for Duty-cycle operation of LP-WUS operation </w:t>
      </w:r>
      <w:r w:rsidR="002F0DD3">
        <w:t xml:space="preserve">has the largest power consumption reduction of about 23-28%. </w:t>
      </w:r>
      <w:r w:rsidR="00D210E4">
        <w:t xml:space="preserve"> </w:t>
      </w:r>
    </w:p>
    <w:p w14:paraId="325449C4" w14:textId="332C6C88" w:rsidR="006C5628" w:rsidRDefault="006C5628" w:rsidP="006C5628">
      <w:pPr>
        <w:jc w:val="center"/>
        <w:rPr>
          <w:b/>
          <w:bCs/>
        </w:rPr>
      </w:pPr>
      <w:r>
        <w:rPr>
          <w:b/>
          <w:bCs/>
        </w:rPr>
        <w:t xml:space="preserve">Table </w:t>
      </w:r>
      <w:r w:rsidR="00C7493F">
        <w:rPr>
          <w:b/>
          <w:bCs/>
        </w:rPr>
        <w:t>4</w:t>
      </w:r>
      <w:r>
        <w:rPr>
          <w:b/>
          <w:bCs/>
        </w:rPr>
        <w:t>: Power consumption w/o RRM by MR (40000, 800ms)</w:t>
      </w:r>
    </w:p>
    <w:tbl>
      <w:tblPr>
        <w:tblStyle w:val="TableGrid"/>
        <w:tblW w:w="0" w:type="auto"/>
        <w:tblLook w:val="04A0" w:firstRow="1" w:lastRow="0" w:firstColumn="1" w:lastColumn="0" w:noHBand="0" w:noVBand="1"/>
      </w:tblPr>
      <w:tblGrid>
        <w:gridCol w:w="1705"/>
        <w:gridCol w:w="630"/>
        <w:gridCol w:w="630"/>
        <w:gridCol w:w="630"/>
        <w:gridCol w:w="630"/>
        <w:gridCol w:w="630"/>
        <w:gridCol w:w="630"/>
        <w:gridCol w:w="720"/>
        <w:gridCol w:w="630"/>
        <w:gridCol w:w="630"/>
        <w:gridCol w:w="681"/>
        <w:gridCol w:w="602"/>
        <w:gridCol w:w="602"/>
      </w:tblGrid>
      <w:tr w:rsidR="006C5628" w14:paraId="11E73C3A" w14:textId="77777777" w:rsidTr="00863985">
        <w:tc>
          <w:tcPr>
            <w:tcW w:w="1705" w:type="dxa"/>
          </w:tcPr>
          <w:p w14:paraId="669EB26D" w14:textId="77777777" w:rsidR="006C5628" w:rsidRDefault="006C5628" w:rsidP="00863985"/>
        </w:tc>
        <w:tc>
          <w:tcPr>
            <w:tcW w:w="2520" w:type="dxa"/>
            <w:gridSpan w:val="4"/>
          </w:tcPr>
          <w:p w14:paraId="712FF1B6" w14:textId="77777777" w:rsidR="006C5628" w:rsidRDefault="006C5628" w:rsidP="00863985">
            <w:pPr>
              <w:jc w:val="center"/>
            </w:pPr>
            <w:r>
              <w:t>R_E = 0.1%, FAR 1%</w:t>
            </w:r>
          </w:p>
        </w:tc>
        <w:tc>
          <w:tcPr>
            <w:tcW w:w="2610" w:type="dxa"/>
            <w:gridSpan w:val="4"/>
          </w:tcPr>
          <w:p w14:paraId="5758C575" w14:textId="77777777" w:rsidR="006C5628" w:rsidRDefault="006C5628" w:rsidP="00863985">
            <w:pPr>
              <w:jc w:val="center"/>
            </w:pPr>
            <w:r>
              <w:t>R_E = 0.1%, FAR 0.1%</w:t>
            </w:r>
          </w:p>
        </w:tc>
        <w:tc>
          <w:tcPr>
            <w:tcW w:w="2515" w:type="dxa"/>
            <w:gridSpan w:val="4"/>
          </w:tcPr>
          <w:p w14:paraId="039BFA8A" w14:textId="77777777" w:rsidR="006C5628" w:rsidRDefault="006C5628" w:rsidP="00863985">
            <w:pPr>
              <w:jc w:val="center"/>
            </w:pPr>
            <w:r>
              <w:t>R_E = 0.01%, FAR 0.1%</w:t>
            </w:r>
          </w:p>
        </w:tc>
      </w:tr>
      <w:tr w:rsidR="006C5628" w14:paraId="26DDEEDA" w14:textId="77777777" w:rsidTr="00863985">
        <w:tc>
          <w:tcPr>
            <w:tcW w:w="1705" w:type="dxa"/>
          </w:tcPr>
          <w:p w14:paraId="6EFE4A78" w14:textId="77777777" w:rsidR="006C5628" w:rsidRDefault="006C5628" w:rsidP="00863985">
            <w:r>
              <w:t>LR on power</w:t>
            </w:r>
          </w:p>
        </w:tc>
        <w:tc>
          <w:tcPr>
            <w:tcW w:w="630" w:type="dxa"/>
          </w:tcPr>
          <w:p w14:paraId="2C7BCFC9" w14:textId="77777777" w:rsidR="006C5628" w:rsidRDefault="006C5628" w:rsidP="00863985">
            <w:pPr>
              <w:jc w:val="center"/>
            </w:pPr>
            <w:r>
              <w:t>0.1</w:t>
            </w:r>
          </w:p>
        </w:tc>
        <w:tc>
          <w:tcPr>
            <w:tcW w:w="630" w:type="dxa"/>
          </w:tcPr>
          <w:p w14:paraId="24DF24F8" w14:textId="77777777" w:rsidR="006C5628" w:rsidRDefault="006C5628" w:rsidP="00863985">
            <w:pPr>
              <w:jc w:val="center"/>
            </w:pPr>
            <w:r>
              <w:t>0.5</w:t>
            </w:r>
          </w:p>
        </w:tc>
        <w:tc>
          <w:tcPr>
            <w:tcW w:w="630" w:type="dxa"/>
          </w:tcPr>
          <w:p w14:paraId="1F99F47E" w14:textId="77777777" w:rsidR="006C5628" w:rsidRDefault="006C5628" w:rsidP="00863985">
            <w:pPr>
              <w:jc w:val="center"/>
            </w:pPr>
            <w:r>
              <w:t>1</w:t>
            </w:r>
          </w:p>
        </w:tc>
        <w:tc>
          <w:tcPr>
            <w:tcW w:w="630" w:type="dxa"/>
          </w:tcPr>
          <w:p w14:paraId="70455AAA" w14:textId="77777777" w:rsidR="006C5628" w:rsidRDefault="006C5628" w:rsidP="00863985">
            <w:pPr>
              <w:jc w:val="center"/>
            </w:pPr>
            <w:r>
              <w:t>4</w:t>
            </w:r>
          </w:p>
        </w:tc>
        <w:tc>
          <w:tcPr>
            <w:tcW w:w="630" w:type="dxa"/>
          </w:tcPr>
          <w:p w14:paraId="2FB4243E" w14:textId="77777777" w:rsidR="006C5628" w:rsidRDefault="006C5628" w:rsidP="00863985">
            <w:pPr>
              <w:jc w:val="center"/>
            </w:pPr>
            <w:r>
              <w:t>0.1</w:t>
            </w:r>
          </w:p>
        </w:tc>
        <w:tc>
          <w:tcPr>
            <w:tcW w:w="630" w:type="dxa"/>
          </w:tcPr>
          <w:p w14:paraId="2CDF3B5C" w14:textId="77777777" w:rsidR="006C5628" w:rsidRDefault="006C5628" w:rsidP="00863985">
            <w:pPr>
              <w:jc w:val="center"/>
            </w:pPr>
            <w:r>
              <w:t>0.5</w:t>
            </w:r>
          </w:p>
        </w:tc>
        <w:tc>
          <w:tcPr>
            <w:tcW w:w="720" w:type="dxa"/>
          </w:tcPr>
          <w:p w14:paraId="0AF5144A" w14:textId="77777777" w:rsidR="006C5628" w:rsidRDefault="006C5628" w:rsidP="00863985">
            <w:pPr>
              <w:jc w:val="center"/>
            </w:pPr>
            <w:r>
              <w:t>1</w:t>
            </w:r>
          </w:p>
        </w:tc>
        <w:tc>
          <w:tcPr>
            <w:tcW w:w="630" w:type="dxa"/>
          </w:tcPr>
          <w:p w14:paraId="77180284" w14:textId="77777777" w:rsidR="006C5628" w:rsidRDefault="006C5628" w:rsidP="00863985">
            <w:pPr>
              <w:jc w:val="center"/>
            </w:pPr>
            <w:r>
              <w:t>4</w:t>
            </w:r>
          </w:p>
        </w:tc>
        <w:tc>
          <w:tcPr>
            <w:tcW w:w="630" w:type="dxa"/>
          </w:tcPr>
          <w:p w14:paraId="6F258586" w14:textId="77777777" w:rsidR="006C5628" w:rsidRDefault="006C5628" w:rsidP="00863985">
            <w:pPr>
              <w:jc w:val="center"/>
            </w:pPr>
            <w:r>
              <w:t>0.1</w:t>
            </w:r>
          </w:p>
        </w:tc>
        <w:tc>
          <w:tcPr>
            <w:tcW w:w="681" w:type="dxa"/>
          </w:tcPr>
          <w:p w14:paraId="0D806463" w14:textId="77777777" w:rsidR="006C5628" w:rsidRDefault="006C5628" w:rsidP="00863985">
            <w:pPr>
              <w:jc w:val="center"/>
            </w:pPr>
            <w:r>
              <w:t>0.5</w:t>
            </w:r>
          </w:p>
        </w:tc>
        <w:tc>
          <w:tcPr>
            <w:tcW w:w="602" w:type="dxa"/>
          </w:tcPr>
          <w:p w14:paraId="1197E370" w14:textId="77777777" w:rsidR="006C5628" w:rsidRDefault="006C5628" w:rsidP="00863985">
            <w:pPr>
              <w:jc w:val="center"/>
            </w:pPr>
            <w:r>
              <w:t>1</w:t>
            </w:r>
          </w:p>
        </w:tc>
        <w:tc>
          <w:tcPr>
            <w:tcW w:w="602" w:type="dxa"/>
          </w:tcPr>
          <w:p w14:paraId="0AFCFF61" w14:textId="77777777" w:rsidR="006C5628" w:rsidRDefault="006C5628" w:rsidP="00863985">
            <w:pPr>
              <w:jc w:val="center"/>
            </w:pPr>
            <w:r>
              <w:t>4</w:t>
            </w:r>
          </w:p>
        </w:tc>
      </w:tr>
      <w:tr w:rsidR="006C5628" w14:paraId="6F214086" w14:textId="77777777" w:rsidTr="00863985">
        <w:tc>
          <w:tcPr>
            <w:tcW w:w="1705" w:type="dxa"/>
          </w:tcPr>
          <w:p w14:paraId="2B20E708" w14:textId="77777777" w:rsidR="006C5628" w:rsidRDefault="006C5628" w:rsidP="00863985">
            <w:r>
              <w:t>IDRX, no PEI</w:t>
            </w:r>
          </w:p>
        </w:tc>
        <w:tc>
          <w:tcPr>
            <w:tcW w:w="2520" w:type="dxa"/>
            <w:gridSpan w:val="4"/>
          </w:tcPr>
          <w:p w14:paraId="284BDC79" w14:textId="77777777" w:rsidR="006C5628" w:rsidRDefault="006C5628" w:rsidP="00863985">
            <w:pPr>
              <w:jc w:val="center"/>
            </w:pPr>
            <w:r>
              <w:t>1.62</w:t>
            </w:r>
          </w:p>
        </w:tc>
        <w:tc>
          <w:tcPr>
            <w:tcW w:w="2610" w:type="dxa"/>
            <w:gridSpan w:val="4"/>
          </w:tcPr>
          <w:p w14:paraId="0155DB23" w14:textId="77777777" w:rsidR="006C5628" w:rsidRDefault="006C5628" w:rsidP="00863985">
            <w:pPr>
              <w:jc w:val="center"/>
            </w:pPr>
            <w:r>
              <w:t>1.62</w:t>
            </w:r>
          </w:p>
        </w:tc>
        <w:tc>
          <w:tcPr>
            <w:tcW w:w="2515" w:type="dxa"/>
            <w:gridSpan w:val="4"/>
          </w:tcPr>
          <w:p w14:paraId="55C484A3" w14:textId="77777777" w:rsidR="006C5628" w:rsidRDefault="006C5628" w:rsidP="00863985">
            <w:pPr>
              <w:jc w:val="center"/>
            </w:pPr>
            <w:r>
              <w:t>1.62</w:t>
            </w:r>
          </w:p>
        </w:tc>
      </w:tr>
      <w:tr w:rsidR="006C5628" w14:paraId="734BB497" w14:textId="77777777" w:rsidTr="00863985">
        <w:tc>
          <w:tcPr>
            <w:tcW w:w="1705" w:type="dxa"/>
          </w:tcPr>
          <w:p w14:paraId="69B53BC7" w14:textId="77777777" w:rsidR="006C5628" w:rsidRDefault="006C5628" w:rsidP="00863985">
            <w:r>
              <w:t>IDRX, with PEI</w:t>
            </w:r>
          </w:p>
        </w:tc>
        <w:tc>
          <w:tcPr>
            <w:tcW w:w="2520" w:type="dxa"/>
            <w:gridSpan w:val="4"/>
          </w:tcPr>
          <w:p w14:paraId="68C33F18" w14:textId="77777777" w:rsidR="006C5628" w:rsidRDefault="006C5628" w:rsidP="00863985">
            <w:pPr>
              <w:jc w:val="center"/>
            </w:pPr>
            <w:r>
              <w:t>1</w:t>
            </w:r>
          </w:p>
        </w:tc>
        <w:tc>
          <w:tcPr>
            <w:tcW w:w="2610" w:type="dxa"/>
            <w:gridSpan w:val="4"/>
          </w:tcPr>
          <w:p w14:paraId="25587AF3" w14:textId="77777777" w:rsidR="006C5628" w:rsidRDefault="006C5628" w:rsidP="00863985">
            <w:pPr>
              <w:jc w:val="center"/>
            </w:pPr>
            <w:r>
              <w:t>1</w:t>
            </w:r>
          </w:p>
        </w:tc>
        <w:tc>
          <w:tcPr>
            <w:tcW w:w="2515" w:type="dxa"/>
            <w:gridSpan w:val="4"/>
          </w:tcPr>
          <w:p w14:paraId="4E718016" w14:textId="77777777" w:rsidR="006C5628" w:rsidRDefault="006C5628" w:rsidP="00863985">
            <w:pPr>
              <w:jc w:val="center"/>
            </w:pPr>
            <w:r>
              <w:t>1</w:t>
            </w:r>
          </w:p>
        </w:tc>
      </w:tr>
      <w:tr w:rsidR="006C5628" w14:paraId="2DF673B6" w14:textId="77777777" w:rsidTr="00863985">
        <w:tc>
          <w:tcPr>
            <w:tcW w:w="1705" w:type="dxa"/>
          </w:tcPr>
          <w:p w14:paraId="3A5BF493" w14:textId="77777777" w:rsidR="006C5628" w:rsidRDefault="006C5628" w:rsidP="00863985">
            <w:r>
              <w:t>eDRX, no PEI</w:t>
            </w:r>
          </w:p>
        </w:tc>
        <w:tc>
          <w:tcPr>
            <w:tcW w:w="2520" w:type="dxa"/>
            <w:gridSpan w:val="4"/>
          </w:tcPr>
          <w:p w14:paraId="74C27EA5" w14:textId="77777777" w:rsidR="006C5628" w:rsidRDefault="006C5628" w:rsidP="00863985">
            <w:pPr>
              <w:jc w:val="center"/>
            </w:pPr>
            <w:r>
              <w:t>0.58</w:t>
            </w:r>
          </w:p>
        </w:tc>
        <w:tc>
          <w:tcPr>
            <w:tcW w:w="2610" w:type="dxa"/>
            <w:gridSpan w:val="4"/>
          </w:tcPr>
          <w:p w14:paraId="64817893" w14:textId="77777777" w:rsidR="006C5628" w:rsidRDefault="006C5628" w:rsidP="00863985">
            <w:pPr>
              <w:jc w:val="center"/>
            </w:pPr>
            <w:r>
              <w:t>0.58</w:t>
            </w:r>
          </w:p>
        </w:tc>
        <w:tc>
          <w:tcPr>
            <w:tcW w:w="2515" w:type="dxa"/>
            <w:gridSpan w:val="4"/>
          </w:tcPr>
          <w:p w14:paraId="55FB8A53" w14:textId="77777777" w:rsidR="006C5628" w:rsidRDefault="006C5628" w:rsidP="00863985">
            <w:pPr>
              <w:jc w:val="center"/>
            </w:pPr>
            <w:r>
              <w:t>0.58</w:t>
            </w:r>
          </w:p>
        </w:tc>
      </w:tr>
      <w:tr w:rsidR="006C5628" w14:paraId="679562AA" w14:textId="77777777" w:rsidTr="00863985">
        <w:tc>
          <w:tcPr>
            <w:tcW w:w="1705" w:type="dxa"/>
          </w:tcPr>
          <w:p w14:paraId="62C1D39F" w14:textId="77777777" w:rsidR="006C5628" w:rsidRDefault="006C5628" w:rsidP="00863985">
            <w:r>
              <w:t>eDRX, with PEI</w:t>
            </w:r>
          </w:p>
        </w:tc>
        <w:tc>
          <w:tcPr>
            <w:tcW w:w="2520" w:type="dxa"/>
            <w:gridSpan w:val="4"/>
          </w:tcPr>
          <w:p w14:paraId="40E0780B" w14:textId="77777777" w:rsidR="006C5628" w:rsidRDefault="006C5628" w:rsidP="00863985">
            <w:pPr>
              <w:jc w:val="center"/>
            </w:pPr>
            <w:r>
              <w:t>0.53</w:t>
            </w:r>
          </w:p>
        </w:tc>
        <w:tc>
          <w:tcPr>
            <w:tcW w:w="2610" w:type="dxa"/>
            <w:gridSpan w:val="4"/>
          </w:tcPr>
          <w:p w14:paraId="7E6A0C71" w14:textId="77777777" w:rsidR="006C5628" w:rsidRDefault="006C5628" w:rsidP="00863985">
            <w:pPr>
              <w:jc w:val="center"/>
            </w:pPr>
            <w:r>
              <w:t>0.53</w:t>
            </w:r>
          </w:p>
        </w:tc>
        <w:tc>
          <w:tcPr>
            <w:tcW w:w="2515" w:type="dxa"/>
            <w:gridSpan w:val="4"/>
          </w:tcPr>
          <w:p w14:paraId="456C5212" w14:textId="77777777" w:rsidR="006C5628" w:rsidRDefault="006C5628" w:rsidP="00863985">
            <w:pPr>
              <w:jc w:val="center"/>
            </w:pPr>
            <w:r>
              <w:t>0.53</w:t>
            </w:r>
          </w:p>
        </w:tc>
      </w:tr>
      <w:tr w:rsidR="00BE404A" w14:paraId="12AB9E21" w14:textId="77777777" w:rsidTr="00863985">
        <w:tc>
          <w:tcPr>
            <w:tcW w:w="1705" w:type="dxa"/>
          </w:tcPr>
          <w:p w14:paraId="68F703B3" w14:textId="77777777" w:rsidR="00BE404A" w:rsidRDefault="00BE404A" w:rsidP="00BE404A">
            <w:r>
              <w:t>LP-WUS always on, Option 1</w:t>
            </w:r>
          </w:p>
        </w:tc>
        <w:tc>
          <w:tcPr>
            <w:tcW w:w="630" w:type="dxa"/>
          </w:tcPr>
          <w:p w14:paraId="6755D21A" w14:textId="60886770" w:rsidR="00BE404A" w:rsidRPr="00611A51" w:rsidRDefault="00BE404A" w:rsidP="00BE404A">
            <w:pPr>
              <w:jc w:val="center"/>
              <w:rPr>
                <w:color w:val="FF0000"/>
              </w:rPr>
            </w:pPr>
            <w:r w:rsidRPr="00611A51">
              <w:rPr>
                <w:color w:val="FF0000"/>
              </w:rPr>
              <w:t>1</w:t>
            </w:r>
            <w:r w:rsidRPr="00611A51">
              <w:rPr>
                <w:rFonts w:hint="eastAsia"/>
                <w:color w:val="FF0000"/>
              </w:rPr>
              <w:t>.</w:t>
            </w:r>
            <w:r w:rsidRPr="00611A51">
              <w:rPr>
                <w:color w:val="FF0000"/>
              </w:rPr>
              <w:t>04</w:t>
            </w:r>
          </w:p>
        </w:tc>
        <w:tc>
          <w:tcPr>
            <w:tcW w:w="630" w:type="dxa"/>
          </w:tcPr>
          <w:p w14:paraId="626A14BF" w14:textId="45243AA9" w:rsidR="00BE404A" w:rsidRPr="00611A51" w:rsidRDefault="00BE404A" w:rsidP="00BE404A">
            <w:pPr>
              <w:jc w:val="center"/>
              <w:rPr>
                <w:color w:val="FF0000"/>
              </w:rPr>
            </w:pPr>
            <w:r w:rsidRPr="00611A51">
              <w:rPr>
                <w:color w:val="FF0000"/>
              </w:rPr>
              <w:t>1</w:t>
            </w:r>
            <w:r w:rsidRPr="00611A51">
              <w:rPr>
                <w:rFonts w:hint="eastAsia"/>
                <w:color w:val="FF0000"/>
              </w:rPr>
              <w:t>.</w:t>
            </w:r>
            <w:r>
              <w:rPr>
                <w:color w:val="FF0000"/>
              </w:rPr>
              <w:t>31</w:t>
            </w:r>
          </w:p>
        </w:tc>
        <w:tc>
          <w:tcPr>
            <w:tcW w:w="630" w:type="dxa"/>
          </w:tcPr>
          <w:p w14:paraId="1AAAD368" w14:textId="7794D64E" w:rsidR="00BE404A" w:rsidRPr="00611A51" w:rsidRDefault="00BE404A" w:rsidP="00BE404A">
            <w:pPr>
              <w:jc w:val="center"/>
              <w:rPr>
                <w:color w:val="FF0000"/>
              </w:rPr>
            </w:pPr>
            <w:r w:rsidRPr="00611A51">
              <w:rPr>
                <w:color w:val="FF0000"/>
              </w:rPr>
              <w:t>1</w:t>
            </w:r>
            <w:r w:rsidRPr="00611A51">
              <w:rPr>
                <w:rFonts w:hint="eastAsia"/>
                <w:color w:val="FF0000"/>
              </w:rPr>
              <w:t>.</w:t>
            </w:r>
            <w:r>
              <w:rPr>
                <w:color w:val="FF0000"/>
              </w:rPr>
              <w:t>6</w:t>
            </w:r>
            <w:r w:rsidRPr="00611A51">
              <w:rPr>
                <w:color w:val="FF0000"/>
              </w:rPr>
              <w:t>4</w:t>
            </w:r>
          </w:p>
        </w:tc>
        <w:tc>
          <w:tcPr>
            <w:tcW w:w="630" w:type="dxa"/>
          </w:tcPr>
          <w:p w14:paraId="267D0577" w14:textId="0501EF80" w:rsidR="00BE404A" w:rsidRPr="00611A51" w:rsidRDefault="00BE404A" w:rsidP="00BE404A">
            <w:pPr>
              <w:jc w:val="center"/>
              <w:rPr>
                <w:color w:val="FF0000"/>
              </w:rPr>
            </w:pPr>
            <w:r>
              <w:rPr>
                <w:color w:val="FF0000"/>
              </w:rPr>
              <w:t>3</w:t>
            </w:r>
            <w:r>
              <w:rPr>
                <w:rFonts w:hint="eastAsia"/>
                <w:color w:val="FF0000"/>
              </w:rPr>
              <w:t>.</w:t>
            </w:r>
            <w:r>
              <w:rPr>
                <w:color w:val="FF0000"/>
              </w:rPr>
              <w:t>67</w:t>
            </w:r>
          </w:p>
        </w:tc>
        <w:tc>
          <w:tcPr>
            <w:tcW w:w="630" w:type="dxa"/>
          </w:tcPr>
          <w:p w14:paraId="2547610D" w14:textId="654BA550" w:rsidR="00BE404A" w:rsidRDefault="00BE404A" w:rsidP="00BE404A">
            <w:pPr>
              <w:jc w:val="center"/>
            </w:pPr>
            <w:r>
              <w:t>0.91</w:t>
            </w:r>
          </w:p>
        </w:tc>
        <w:tc>
          <w:tcPr>
            <w:tcW w:w="630" w:type="dxa"/>
          </w:tcPr>
          <w:p w14:paraId="3E62F9C1" w14:textId="385B5AC4" w:rsidR="00BE404A" w:rsidRPr="001E102E" w:rsidRDefault="00BE404A" w:rsidP="00BE404A">
            <w:pPr>
              <w:jc w:val="center"/>
              <w:rPr>
                <w:color w:val="FF0000"/>
              </w:rPr>
            </w:pPr>
            <w:r w:rsidRPr="001E102E">
              <w:rPr>
                <w:color w:val="FF0000"/>
              </w:rPr>
              <w:t>1</w:t>
            </w:r>
            <w:r w:rsidRPr="001E102E">
              <w:rPr>
                <w:rFonts w:hint="eastAsia"/>
                <w:color w:val="FF0000"/>
              </w:rPr>
              <w:t>.</w:t>
            </w:r>
            <w:r w:rsidRPr="001E102E">
              <w:rPr>
                <w:color w:val="FF0000"/>
              </w:rPr>
              <w:t>18</w:t>
            </w:r>
          </w:p>
        </w:tc>
        <w:tc>
          <w:tcPr>
            <w:tcW w:w="720" w:type="dxa"/>
          </w:tcPr>
          <w:p w14:paraId="76142645" w14:textId="453A3C35" w:rsidR="00BE404A" w:rsidRPr="001E102E" w:rsidRDefault="00BE404A" w:rsidP="00BE404A">
            <w:pPr>
              <w:jc w:val="center"/>
              <w:rPr>
                <w:color w:val="FF0000"/>
              </w:rPr>
            </w:pPr>
            <w:r w:rsidRPr="001E102E">
              <w:rPr>
                <w:color w:val="FF0000"/>
              </w:rPr>
              <w:t>1</w:t>
            </w:r>
            <w:r w:rsidRPr="001E102E">
              <w:rPr>
                <w:rFonts w:hint="eastAsia"/>
                <w:color w:val="FF0000"/>
              </w:rPr>
              <w:t>.</w:t>
            </w:r>
            <w:r w:rsidRPr="001E102E">
              <w:rPr>
                <w:color w:val="FF0000"/>
              </w:rPr>
              <w:t>52</w:t>
            </w:r>
          </w:p>
        </w:tc>
        <w:tc>
          <w:tcPr>
            <w:tcW w:w="630" w:type="dxa"/>
          </w:tcPr>
          <w:p w14:paraId="7E0D1801" w14:textId="3C8220AA" w:rsidR="00BE404A" w:rsidRPr="0037750C" w:rsidRDefault="00BE404A" w:rsidP="00BE404A">
            <w:pPr>
              <w:jc w:val="center"/>
              <w:rPr>
                <w:color w:val="FF0000"/>
              </w:rPr>
            </w:pPr>
            <w:r>
              <w:rPr>
                <w:color w:val="FF0000"/>
              </w:rPr>
              <w:t>3</w:t>
            </w:r>
            <w:r>
              <w:rPr>
                <w:rFonts w:hint="eastAsia"/>
                <w:color w:val="FF0000"/>
              </w:rPr>
              <w:t>.</w:t>
            </w:r>
            <w:r>
              <w:rPr>
                <w:color w:val="FF0000"/>
              </w:rPr>
              <w:t>55</w:t>
            </w:r>
          </w:p>
        </w:tc>
        <w:tc>
          <w:tcPr>
            <w:tcW w:w="630" w:type="dxa"/>
          </w:tcPr>
          <w:p w14:paraId="575ED0C7" w14:textId="43B5E3AB" w:rsidR="00BE404A" w:rsidRDefault="00BE404A" w:rsidP="00BE404A">
            <w:pPr>
              <w:jc w:val="center"/>
            </w:pPr>
            <w:r>
              <w:t>0.81</w:t>
            </w:r>
          </w:p>
        </w:tc>
        <w:tc>
          <w:tcPr>
            <w:tcW w:w="681" w:type="dxa"/>
          </w:tcPr>
          <w:p w14:paraId="6B7C4A37" w14:textId="28F3E7C6" w:rsidR="00BE404A" w:rsidRDefault="00BE404A" w:rsidP="00BE404A">
            <w:pPr>
              <w:jc w:val="center"/>
            </w:pPr>
            <w:r w:rsidRPr="001E102E">
              <w:rPr>
                <w:color w:val="FF0000"/>
              </w:rPr>
              <w:t>1</w:t>
            </w:r>
            <w:r w:rsidRPr="001E102E">
              <w:rPr>
                <w:rFonts w:hint="eastAsia"/>
                <w:color w:val="FF0000"/>
              </w:rPr>
              <w:t>.</w:t>
            </w:r>
            <w:r w:rsidR="001E3A88">
              <w:rPr>
                <w:color w:val="FF0000"/>
              </w:rPr>
              <w:t>0</w:t>
            </w:r>
            <w:r w:rsidRPr="001E102E">
              <w:rPr>
                <w:color w:val="FF0000"/>
              </w:rPr>
              <w:t>8</w:t>
            </w:r>
          </w:p>
        </w:tc>
        <w:tc>
          <w:tcPr>
            <w:tcW w:w="602" w:type="dxa"/>
          </w:tcPr>
          <w:p w14:paraId="1A381DB6" w14:textId="507EA6C9" w:rsidR="00BE404A" w:rsidRDefault="00BE404A" w:rsidP="00BE404A">
            <w:pPr>
              <w:jc w:val="center"/>
            </w:pPr>
            <w:r w:rsidRPr="001E102E">
              <w:rPr>
                <w:color w:val="FF0000"/>
              </w:rPr>
              <w:t>1</w:t>
            </w:r>
            <w:r w:rsidRPr="001E102E">
              <w:rPr>
                <w:rFonts w:hint="eastAsia"/>
                <w:color w:val="FF0000"/>
              </w:rPr>
              <w:t>.</w:t>
            </w:r>
            <w:r w:rsidR="00291CD5">
              <w:rPr>
                <w:color w:val="FF0000"/>
              </w:rPr>
              <w:t>41</w:t>
            </w:r>
          </w:p>
        </w:tc>
        <w:tc>
          <w:tcPr>
            <w:tcW w:w="602" w:type="dxa"/>
          </w:tcPr>
          <w:p w14:paraId="75D8A129" w14:textId="5B9F10D3" w:rsidR="00BE404A" w:rsidRPr="0037750C" w:rsidRDefault="00BE404A" w:rsidP="00BE404A">
            <w:pPr>
              <w:jc w:val="center"/>
              <w:rPr>
                <w:color w:val="FF0000"/>
              </w:rPr>
            </w:pPr>
            <w:r>
              <w:rPr>
                <w:color w:val="FF0000"/>
              </w:rPr>
              <w:t>3</w:t>
            </w:r>
            <w:r>
              <w:rPr>
                <w:rFonts w:hint="eastAsia"/>
                <w:color w:val="FF0000"/>
              </w:rPr>
              <w:t>.</w:t>
            </w:r>
            <w:r w:rsidR="00291CD5">
              <w:rPr>
                <w:color w:val="FF0000"/>
              </w:rPr>
              <w:t>44</w:t>
            </w:r>
          </w:p>
        </w:tc>
      </w:tr>
      <w:tr w:rsidR="00BE404A" w14:paraId="6DE5E020" w14:textId="77777777" w:rsidTr="00863985">
        <w:tc>
          <w:tcPr>
            <w:tcW w:w="1705" w:type="dxa"/>
          </w:tcPr>
          <w:p w14:paraId="5CDE11C2" w14:textId="77777777" w:rsidR="00BE404A" w:rsidRDefault="00BE404A" w:rsidP="00BE404A">
            <w:r>
              <w:t>LP-WUS always on, Option 2</w:t>
            </w:r>
          </w:p>
        </w:tc>
        <w:tc>
          <w:tcPr>
            <w:tcW w:w="630" w:type="dxa"/>
          </w:tcPr>
          <w:p w14:paraId="4E5C1B0A" w14:textId="49B4C8F7" w:rsidR="00BE404A" w:rsidRPr="00611A51" w:rsidRDefault="00BE404A" w:rsidP="00BE404A">
            <w:pPr>
              <w:jc w:val="center"/>
              <w:rPr>
                <w:color w:val="FF0000"/>
              </w:rPr>
            </w:pPr>
            <w:r w:rsidRPr="00611A51">
              <w:rPr>
                <w:color w:val="FF0000"/>
              </w:rPr>
              <w:t>1</w:t>
            </w:r>
            <w:r w:rsidRPr="00611A51">
              <w:rPr>
                <w:rFonts w:hint="eastAsia"/>
                <w:color w:val="FF0000"/>
              </w:rPr>
              <w:t>.</w:t>
            </w:r>
            <w:r w:rsidRPr="00611A51">
              <w:rPr>
                <w:color w:val="FF0000"/>
              </w:rPr>
              <w:t>01</w:t>
            </w:r>
          </w:p>
        </w:tc>
        <w:tc>
          <w:tcPr>
            <w:tcW w:w="630" w:type="dxa"/>
          </w:tcPr>
          <w:p w14:paraId="3E862720" w14:textId="2F800BD6" w:rsidR="00BE404A" w:rsidRPr="00611A51" w:rsidRDefault="00BE404A" w:rsidP="00BE404A">
            <w:pPr>
              <w:jc w:val="center"/>
              <w:rPr>
                <w:color w:val="FF0000"/>
              </w:rPr>
            </w:pPr>
            <w:r w:rsidRPr="00611A51">
              <w:rPr>
                <w:color w:val="FF0000"/>
              </w:rPr>
              <w:t>1</w:t>
            </w:r>
            <w:r w:rsidRPr="00611A51">
              <w:rPr>
                <w:rFonts w:hint="eastAsia"/>
                <w:color w:val="FF0000"/>
              </w:rPr>
              <w:t>.</w:t>
            </w:r>
            <w:r>
              <w:rPr>
                <w:color w:val="FF0000"/>
              </w:rPr>
              <w:t>28</w:t>
            </w:r>
          </w:p>
        </w:tc>
        <w:tc>
          <w:tcPr>
            <w:tcW w:w="630" w:type="dxa"/>
          </w:tcPr>
          <w:p w14:paraId="3B97BDF5" w14:textId="0BF6E29D" w:rsidR="00BE404A" w:rsidRPr="00611A51" w:rsidRDefault="00BE404A" w:rsidP="00BE404A">
            <w:pPr>
              <w:jc w:val="center"/>
              <w:rPr>
                <w:color w:val="FF0000"/>
              </w:rPr>
            </w:pPr>
            <w:r w:rsidRPr="00611A51">
              <w:rPr>
                <w:color w:val="FF0000"/>
              </w:rPr>
              <w:t>1</w:t>
            </w:r>
            <w:r w:rsidRPr="00611A51">
              <w:rPr>
                <w:rFonts w:hint="eastAsia"/>
                <w:color w:val="FF0000"/>
              </w:rPr>
              <w:t>.</w:t>
            </w:r>
            <w:r>
              <w:rPr>
                <w:color w:val="FF0000"/>
              </w:rPr>
              <w:t>6</w:t>
            </w:r>
            <w:r w:rsidRPr="00611A51">
              <w:rPr>
                <w:color w:val="FF0000"/>
              </w:rPr>
              <w:t>1</w:t>
            </w:r>
          </w:p>
        </w:tc>
        <w:tc>
          <w:tcPr>
            <w:tcW w:w="630" w:type="dxa"/>
          </w:tcPr>
          <w:p w14:paraId="475F36D8" w14:textId="6909DDA2" w:rsidR="00BE404A" w:rsidRPr="00611A51" w:rsidRDefault="00BE404A" w:rsidP="00BE404A">
            <w:pPr>
              <w:jc w:val="center"/>
              <w:rPr>
                <w:color w:val="FF0000"/>
              </w:rPr>
            </w:pPr>
            <w:r>
              <w:rPr>
                <w:color w:val="FF0000"/>
              </w:rPr>
              <w:t>3</w:t>
            </w:r>
            <w:r>
              <w:rPr>
                <w:rFonts w:hint="eastAsia"/>
                <w:color w:val="FF0000"/>
              </w:rPr>
              <w:t>.</w:t>
            </w:r>
            <w:r>
              <w:rPr>
                <w:color w:val="FF0000"/>
              </w:rPr>
              <w:t>64</w:t>
            </w:r>
          </w:p>
        </w:tc>
        <w:tc>
          <w:tcPr>
            <w:tcW w:w="630" w:type="dxa"/>
          </w:tcPr>
          <w:p w14:paraId="2AC7EA51" w14:textId="23FD033E" w:rsidR="00BE404A" w:rsidRDefault="00BE404A" w:rsidP="00BE404A">
            <w:pPr>
              <w:jc w:val="center"/>
            </w:pPr>
            <w:r>
              <w:t>0.9</w:t>
            </w:r>
          </w:p>
        </w:tc>
        <w:tc>
          <w:tcPr>
            <w:tcW w:w="630" w:type="dxa"/>
          </w:tcPr>
          <w:p w14:paraId="5274E3D7" w14:textId="787DE935" w:rsidR="00BE404A" w:rsidRPr="001E102E" w:rsidRDefault="00BE404A" w:rsidP="00BE404A">
            <w:pPr>
              <w:jc w:val="center"/>
              <w:rPr>
                <w:color w:val="FF0000"/>
              </w:rPr>
            </w:pPr>
            <w:r w:rsidRPr="001E102E">
              <w:rPr>
                <w:color w:val="FF0000"/>
              </w:rPr>
              <w:t>1</w:t>
            </w:r>
            <w:r w:rsidRPr="001E102E">
              <w:rPr>
                <w:rFonts w:hint="eastAsia"/>
                <w:color w:val="FF0000"/>
              </w:rPr>
              <w:t>.</w:t>
            </w:r>
            <w:r w:rsidRPr="001E102E">
              <w:rPr>
                <w:color w:val="FF0000"/>
              </w:rPr>
              <w:t>17</w:t>
            </w:r>
          </w:p>
        </w:tc>
        <w:tc>
          <w:tcPr>
            <w:tcW w:w="720" w:type="dxa"/>
          </w:tcPr>
          <w:p w14:paraId="695594B5" w14:textId="75D0AB32" w:rsidR="00BE404A" w:rsidRPr="001E102E" w:rsidRDefault="00BE404A" w:rsidP="00BE404A">
            <w:pPr>
              <w:jc w:val="center"/>
              <w:rPr>
                <w:color w:val="FF0000"/>
              </w:rPr>
            </w:pPr>
            <w:r w:rsidRPr="001E102E">
              <w:rPr>
                <w:color w:val="FF0000"/>
              </w:rPr>
              <w:t>1</w:t>
            </w:r>
            <w:r w:rsidRPr="001E102E">
              <w:rPr>
                <w:rFonts w:hint="eastAsia"/>
                <w:color w:val="FF0000"/>
              </w:rPr>
              <w:t>.</w:t>
            </w:r>
            <w:r w:rsidRPr="001E102E">
              <w:rPr>
                <w:color w:val="FF0000"/>
              </w:rPr>
              <w:t>51</w:t>
            </w:r>
          </w:p>
        </w:tc>
        <w:tc>
          <w:tcPr>
            <w:tcW w:w="630" w:type="dxa"/>
          </w:tcPr>
          <w:p w14:paraId="1336C949" w14:textId="2FD80E22" w:rsidR="00BE404A" w:rsidRPr="0037750C" w:rsidRDefault="00BE404A" w:rsidP="00BE404A">
            <w:pPr>
              <w:jc w:val="center"/>
              <w:rPr>
                <w:color w:val="FF0000"/>
              </w:rPr>
            </w:pPr>
            <w:r>
              <w:rPr>
                <w:color w:val="FF0000"/>
              </w:rPr>
              <w:t>3</w:t>
            </w:r>
            <w:r>
              <w:rPr>
                <w:rFonts w:hint="eastAsia"/>
                <w:color w:val="FF0000"/>
              </w:rPr>
              <w:t>.</w:t>
            </w:r>
            <w:r>
              <w:rPr>
                <w:color w:val="FF0000"/>
              </w:rPr>
              <w:t>53</w:t>
            </w:r>
          </w:p>
        </w:tc>
        <w:tc>
          <w:tcPr>
            <w:tcW w:w="630" w:type="dxa"/>
          </w:tcPr>
          <w:p w14:paraId="37D4ADB7" w14:textId="7CAD68DD" w:rsidR="00BE404A" w:rsidRDefault="00BE404A" w:rsidP="00BE404A">
            <w:pPr>
              <w:jc w:val="center"/>
            </w:pPr>
            <w:r>
              <w:t>0.8</w:t>
            </w:r>
          </w:p>
        </w:tc>
        <w:tc>
          <w:tcPr>
            <w:tcW w:w="681" w:type="dxa"/>
          </w:tcPr>
          <w:p w14:paraId="75192828" w14:textId="5610A4AB" w:rsidR="00BE404A" w:rsidRDefault="00BE404A" w:rsidP="00BE404A">
            <w:pPr>
              <w:jc w:val="center"/>
            </w:pPr>
            <w:r w:rsidRPr="001E102E">
              <w:rPr>
                <w:color w:val="FF0000"/>
              </w:rPr>
              <w:t>1</w:t>
            </w:r>
            <w:r w:rsidRPr="001E102E">
              <w:rPr>
                <w:rFonts w:hint="eastAsia"/>
                <w:color w:val="FF0000"/>
              </w:rPr>
              <w:t>.</w:t>
            </w:r>
            <w:r w:rsidR="001E3A88">
              <w:rPr>
                <w:color w:val="FF0000"/>
              </w:rPr>
              <w:t>0</w:t>
            </w:r>
            <w:r w:rsidRPr="001E102E">
              <w:rPr>
                <w:color w:val="FF0000"/>
              </w:rPr>
              <w:t>7</w:t>
            </w:r>
          </w:p>
        </w:tc>
        <w:tc>
          <w:tcPr>
            <w:tcW w:w="602" w:type="dxa"/>
          </w:tcPr>
          <w:p w14:paraId="61268F33" w14:textId="7B66D81B" w:rsidR="00BE404A" w:rsidRDefault="00BE404A" w:rsidP="00BE404A">
            <w:pPr>
              <w:jc w:val="center"/>
            </w:pPr>
            <w:r w:rsidRPr="001E102E">
              <w:rPr>
                <w:color w:val="FF0000"/>
              </w:rPr>
              <w:t>1</w:t>
            </w:r>
            <w:r w:rsidRPr="001E102E">
              <w:rPr>
                <w:rFonts w:hint="eastAsia"/>
                <w:color w:val="FF0000"/>
              </w:rPr>
              <w:t>.</w:t>
            </w:r>
            <w:r w:rsidR="00291CD5">
              <w:rPr>
                <w:color w:val="FF0000"/>
              </w:rPr>
              <w:t>41</w:t>
            </w:r>
          </w:p>
        </w:tc>
        <w:tc>
          <w:tcPr>
            <w:tcW w:w="602" w:type="dxa"/>
          </w:tcPr>
          <w:p w14:paraId="1F507D5B" w14:textId="6F68F594" w:rsidR="00BE404A" w:rsidRPr="0037750C" w:rsidRDefault="00BE404A" w:rsidP="00BE404A">
            <w:pPr>
              <w:jc w:val="center"/>
              <w:rPr>
                <w:color w:val="FF0000"/>
              </w:rPr>
            </w:pPr>
            <w:r>
              <w:rPr>
                <w:color w:val="FF0000"/>
              </w:rPr>
              <w:t>3</w:t>
            </w:r>
            <w:r>
              <w:rPr>
                <w:rFonts w:hint="eastAsia"/>
                <w:color w:val="FF0000"/>
              </w:rPr>
              <w:t>.</w:t>
            </w:r>
            <w:r w:rsidR="00291CD5">
              <w:rPr>
                <w:color w:val="FF0000"/>
              </w:rPr>
              <w:t>44</w:t>
            </w:r>
          </w:p>
        </w:tc>
      </w:tr>
      <w:tr w:rsidR="00BE404A" w14:paraId="485A1E7D" w14:textId="77777777" w:rsidTr="00863985">
        <w:tc>
          <w:tcPr>
            <w:tcW w:w="1705" w:type="dxa"/>
          </w:tcPr>
          <w:p w14:paraId="26D42430" w14:textId="77777777" w:rsidR="00BE404A" w:rsidRDefault="00BE404A" w:rsidP="00BE404A">
            <w:r>
              <w:t>LP-WUS always on, Option 3</w:t>
            </w:r>
          </w:p>
        </w:tc>
        <w:tc>
          <w:tcPr>
            <w:tcW w:w="630" w:type="dxa"/>
          </w:tcPr>
          <w:p w14:paraId="337D02F4" w14:textId="1B463A1A" w:rsidR="00BE404A" w:rsidRDefault="00BE404A" w:rsidP="00BE404A">
            <w:pPr>
              <w:jc w:val="center"/>
            </w:pPr>
            <w:r>
              <w:t>0</w:t>
            </w:r>
            <w:r>
              <w:rPr>
                <w:rFonts w:hint="eastAsia"/>
              </w:rPr>
              <w:t>.</w:t>
            </w:r>
            <w:r>
              <w:t>81</w:t>
            </w:r>
          </w:p>
        </w:tc>
        <w:tc>
          <w:tcPr>
            <w:tcW w:w="630" w:type="dxa"/>
          </w:tcPr>
          <w:p w14:paraId="5DE72959" w14:textId="04F3B467" w:rsidR="00BE404A" w:rsidRPr="00F47DDA" w:rsidRDefault="00BE404A" w:rsidP="00BE404A">
            <w:pPr>
              <w:jc w:val="center"/>
              <w:rPr>
                <w:color w:val="FF0000"/>
              </w:rPr>
            </w:pPr>
            <w:r w:rsidRPr="00F47DDA">
              <w:rPr>
                <w:color w:val="FF0000"/>
              </w:rPr>
              <w:t>1</w:t>
            </w:r>
            <w:r w:rsidRPr="00F47DDA">
              <w:rPr>
                <w:rFonts w:hint="eastAsia"/>
                <w:color w:val="FF0000"/>
              </w:rPr>
              <w:t>.</w:t>
            </w:r>
            <w:r w:rsidRPr="00F47DDA">
              <w:rPr>
                <w:color w:val="FF0000"/>
              </w:rPr>
              <w:t>08</w:t>
            </w:r>
          </w:p>
        </w:tc>
        <w:tc>
          <w:tcPr>
            <w:tcW w:w="630" w:type="dxa"/>
          </w:tcPr>
          <w:p w14:paraId="082A2BF4" w14:textId="3497A46F" w:rsidR="00BE404A" w:rsidRPr="00F47DDA" w:rsidRDefault="00BE404A" w:rsidP="00BE404A">
            <w:pPr>
              <w:jc w:val="center"/>
              <w:rPr>
                <w:color w:val="FF0000"/>
              </w:rPr>
            </w:pPr>
            <w:r w:rsidRPr="00F47DDA">
              <w:rPr>
                <w:color w:val="FF0000"/>
              </w:rPr>
              <w:t>1</w:t>
            </w:r>
            <w:r w:rsidRPr="00F47DDA">
              <w:rPr>
                <w:rFonts w:hint="eastAsia"/>
                <w:color w:val="FF0000"/>
              </w:rPr>
              <w:t>.</w:t>
            </w:r>
            <w:r w:rsidRPr="00F47DDA">
              <w:rPr>
                <w:color w:val="FF0000"/>
              </w:rPr>
              <w:t>42</w:t>
            </w:r>
          </w:p>
        </w:tc>
        <w:tc>
          <w:tcPr>
            <w:tcW w:w="630" w:type="dxa"/>
          </w:tcPr>
          <w:p w14:paraId="54E4E357" w14:textId="0BBCF418" w:rsidR="00BE404A" w:rsidRPr="00F47DDA" w:rsidRDefault="00BE404A" w:rsidP="00BE404A">
            <w:pPr>
              <w:jc w:val="center"/>
              <w:rPr>
                <w:color w:val="FF0000"/>
              </w:rPr>
            </w:pPr>
            <w:r w:rsidRPr="00F47DDA">
              <w:rPr>
                <w:color w:val="FF0000"/>
              </w:rPr>
              <w:t>3.44</w:t>
            </w:r>
          </w:p>
        </w:tc>
        <w:tc>
          <w:tcPr>
            <w:tcW w:w="630" w:type="dxa"/>
          </w:tcPr>
          <w:p w14:paraId="6BF2672E" w14:textId="7FADB1E4" w:rsidR="00BE404A" w:rsidRDefault="00BE404A" w:rsidP="00BE404A">
            <w:pPr>
              <w:jc w:val="center"/>
            </w:pPr>
            <w:r>
              <w:t>0.8</w:t>
            </w:r>
          </w:p>
        </w:tc>
        <w:tc>
          <w:tcPr>
            <w:tcW w:w="630" w:type="dxa"/>
          </w:tcPr>
          <w:p w14:paraId="4D6D431A" w14:textId="57860450" w:rsidR="00BE404A" w:rsidRPr="001E102E" w:rsidRDefault="00BE404A" w:rsidP="00BE404A">
            <w:pPr>
              <w:jc w:val="center"/>
              <w:rPr>
                <w:color w:val="FF0000"/>
              </w:rPr>
            </w:pPr>
            <w:r w:rsidRPr="001E102E">
              <w:rPr>
                <w:color w:val="FF0000"/>
              </w:rPr>
              <w:t>1</w:t>
            </w:r>
            <w:r w:rsidRPr="001E102E">
              <w:rPr>
                <w:rFonts w:hint="eastAsia"/>
                <w:color w:val="FF0000"/>
              </w:rPr>
              <w:t>.</w:t>
            </w:r>
            <w:r w:rsidRPr="001E102E">
              <w:rPr>
                <w:color w:val="FF0000"/>
              </w:rPr>
              <w:t>07</w:t>
            </w:r>
          </w:p>
        </w:tc>
        <w:tc>
          <w:tcPr>
            <w:tcW w:w="720" w:type="dxa"/>
          </w:tcPr>
          <w:p w14:paraId="73B40BCB" w14:textId="35331359" w:rsidR="00BE404A" w:rsidRPr="001E102E" w:rsidRDefault="00BE404A" w:rsidP="00BE404A">
            <w:pPr>
              <w:jc w:val="center"/>
              <w:rPr>
                <w:rFonts w:hint="eastAsia"/>
                <w:color w:val="FF0000"/>
              </w:rPr>
            </w:pPr>
            <w:r w:rsidRPr="001E102E">
              <w:rPr>
                <w:color w:val="FF0000"/>
              </w:rPr>
              <w:t>1</w:t>
            </w:r>
            <w:r w:rsidRPr="001E102E">
              <w:rPr>
                <w:rFonts w:hint="eastAsia"/>
                <w:color w:val="FF0000"/>
              </w:rPr>
              <w:t>.</w:t>
            </w:r>
            <w:r w:rsidRPr="001E102E">
              <w:rPr>
                <w:color w:val="FF0000"/>
              </w:rPr>
              <w:t>41</w:t>
            </w:r>
          </w:p>
        </w:tc>
        <w:tc>
          <w:tcPr>
            <w:tcW w:w="630" w:type="dxa"/>
          </w:tcPr>
          <w:p w14:paraId="5D35524C" w14:textId="4D1E1B94" w:rsidR="00BE404A" w:rsidRPr="0037750C" w:rsidRDefault="00BE404A" w:rsidP="00BE404A">
            <w:pPr>
              <w:jc w:val="center"/>
              <w:rPr>
                <w:color w:val="FF0000"/>
              </w:rPr>
            </w:pPr>
            <w:r>
              <w:rPr>
                <w:color w:val="FF0000"/>
              </w:rPr>
              <w:t>3</w:t>
            </w:r>
            <w:r>
              <w:rPr>
                <w:rFonts w:hint="eastAsia"/>
                <w:color w:val="FF0000"/>
              </w:rPr>
              <w:t>.</w:t>
            </w:r>
            <w:r>
              <w:rPr>
                <w:color w:val="FF0000"/>
              </w:rPr>
              <w:t>43</w:t>
            </w:r>
          </w:p>
        </w:tc>
        <w:tc>
          <w:tcPr>
            <w:tcW w:w="630" w:type="dxa"/>
          </w:tcPr>
          <w:p w14:paraId="61A308A5" w14:textId="23E9F15D" w:rsidR="00BE404A" w:rsidRDefault="00BE404A" w:rsidP="00BE404A">
            <w:pPr>
              <w:jc w:val="center"/>
            </w:pPr>
            <w:r>
              <w:t>0.79</w:t>
            </w:r>
          </w:p>
        </w:tc>
        <w:tc>
          <w:tcPr>
            <w:tcW w:w="681" w:type="dxa"/>
          </w:tcPr>
          <w:p w14:paraId="468F9661" w14:textId="665A8722" w:rsidR="00BE404A" w:rsidRDefault="00BE404A" w:rsidP="00BE404A">
            <w:pPr>
              <w:jc w:val="center"/>
            </w:pPr>
            <w:r w:rsidRPr="001E102E">
              <w:rPr>
                <w:color w:val="FF0000"/>
              </w:rPr>
              <w:t>1</w:t>
            </w:r>
            <w:r w:rsidRPr="001E102E">
              <w:rPr>
                <w:rFonts w:hint="eastAsia"/>
                <w:color w:val="FF0000"/>
              </w:rPr>
              <w:t>.</w:t>
            </w:r>
            <w:r w:rsidRPr="001E102E">
              <w:rPr>
                <w:color w:val="FF0000"/>
              </w:rPr>
              <w:t>0</w:t>
            </w:r>
            <w:r w:rsidR="001E3A88">
              <w:rPr>
                <w:color w:val="FF0000"/>
              </w:rPr>
              <w:t>6</w:t>
            </w:r>
          </w:p>
        </w:tc>
        <w:tc>
          <w:tcPr>
            <w:tcW w:w="602" w:type="dxa"/>
          </w:tcPr>
          <w:p w14:paraId="0D88EB6C" w14:textId="337D8463" w:rsidR="00BE404A" w:rsidRDefault="00BE404A" w:rsidP="00BE404A">
            <w:pPr>
              <w:jc w:val="center"/>
            </w:pPr>
            <w:r w:rsidRPr="001E102E">
              <w:rPr>
                <w:color w:val="FF0000"/>
              </w:rPr>
              <w:t>1</w:t>
            </w:r>
            <w:r w:rsidRPr="001E102E">
              <w:rPr>
                <w:rFonts w:hint="eastAsia"/>
                <w:color w:val="FF0000"/>
              </w:rPr>
              <w:t>.</w:t>
            </w:r>
            <w:r w:rsidRPr="001E102E">
              <w:rPr>
                <w:color w:val="FF0000"/>
              </w:rPr>
              <w:t>4</w:t>
            </w:r>
          </w:p>
        </w:tc>
        <w:tc>
          <w:tcPr>
            <w:tcW w:w="602" w:type="dxa"/>
          </w:tcPr>
          <w:p w14:paraId="58BC3C17" w14:textId="71AE694D" w:rsidR="00BE404A" w:rsidRPr="0037750C" w:rsidRDefault="00BE404A" w:rsidP="00BE404A">
            <w:pPr>
              <w:jc w:val="center"/>
              <w:rPr>
                <w:color w:val="FF0000"/>
              </w:rPr>
            </w:pPr>
            <w:r>
              <w:rPr>
                <w:color w:val="FF0000"/>
              </w:rPr>
              <w:t>3</w:t>
            </w:r>
            <w:r>
              <w:rPr>
                <w:rFonts w:hint="eastAsia"/>
                <w:color w:val="FF0000"/>
              </w:rPr>
              <w:t>.</w:t>
            </w:r>
            <w:r>
              <w:rPr>
                <w:color w:val="FF0000"/>
              </w:rPr>
              <w:t>4</w:t>
            </w:r>
            <w:r w:rsidR="00291CD5">
              <w:rPr>
                <w:color w:val="FF0000"/>
              </w:rPr>
              <w:t>2</w:t>
            </w:r>
          </w:p>
        </w:tc>
      </w:tr>
      <w:tr w:rsidR="001E3A88" w14:paraId="54430130" w14:textId="77777777" w:rsidTr="00863985">
        <w:tc>
          <w:tcPr>
            <w:tcW w:w="1705" w:type="dxa"/>
          </w:tcPr>
          <w:p w14:paraId="44507CF9" w14:textId="77777777" w:rsidR="001E3A88" w:rsidRDefault="001E3A88" w:rsidP="001E3A88">
            <w:r>
              <w:t>LP-WUS duty cycle, Option 1</w:t>
            </w:r>
          </w:p>
        </w:tc>
        <w:tc>
          <w:tcPr>
            <w:tcW w:w="630" w:type="dxa"/>
          </w:tcPr>
          <w:p w14:paraId="5ED734F2" w14:textId="39A235A5" w:rsidR="001E3A88" w:rsidRDefault="001E3A88" w:rsidP="001E3A88">
            <w:pPr>
              <w:jc w:val="center"/>
            </w:pPr>
            <w:r>
              <w:t>0.97</w:t>
            </w:r>
          </w:p>
        </w:tc>
        <w:tc>
          <w:tcPr>
            <w:tcW w:w="630" w:type="dxa"/>
          </w:tcPr>
          <w:p w14:paraId="0117159D" w14:textId="3DA9E59D" w:rsidR="001E3A88" w:rsidRDefault="001E3A88" w:rsidP="001E3A88">
            <w:pPr>
              <w:jc w:val="center"/>
            </w:pPr>
            <w:r>
              <w:t>0.98</w:t>
            </w:r>
          </w:p>
        </w:tc>
        <w:tc>
          <w:tcPr>
            <w:tcW w:w="630" w:type="dxa"/>
          </w:tcPr>
          <w:p w14:paraId="6DA4D883" w14:textId="6C4FDB3A" w:rsidR="001E3A88" w:rsidRDefault="001E3A88" w:rsidP="001E3A88">
            <w:pPr>
              <w:jc w:val="center"/>
            </w:pPr>
            <w:r>
              <w:t>0.98</w:t>
            </w:r>
          </w:p>
        </w:tc>
        <w:tc>
          <w:tcPr>
            <w:tcW w:w="630" w:type="dxa"/>
          </w:tcPr>
          <w:p w14:paraId="6813076F" w14:textId="1F8B028C" w:rsidR="001E3A88" w:rsidRDefault="001E3A88" w:rsidP="001E3A88">
            <w:pPr>
              <w:jc w:val="center"/>
            </w:pPr>
            <w:r w:rsidRPr="00291CD5">
              <w:rPr>
                <w:color w:val="FF0000"/>
              </w:rPr>
              <w:t>1</w:t>
            </w:r>
          </w:p>
        </w:tc>
        <w:tc>
          <w:tcPr>
            <w:tcW w:w="630" w:type="dxa"/>
          </w:tcPr>
          <w:p w14:paraId="3D111DA4" w14:textId="27B25FC9" w:rsidR="001E3A88" w:rsidRDefault="001E3A88" w:rsidP="001E3A88">
            <w:pPr>
              <w:jc w:val="center"/>
            </w:pPr>
            <w:r>
              <w:t>0.85</w:t>
            </w:r>
          </w:p>
        </w:tc>
        <w:tc>
          <w:tcPr>
            <w:tcW w:w="630" w:type="dxa"/>
          </w:tcPr>
          <w:p w14:paraId="54AB0122" w14:textId="53D47734" w:rsidR="001E3A88" w:rsidRDefault="001E3A88" w:rsidP="001E3A88">
            <w:pPr>
              <w:jc w:val="center"/>
            </w:pPr>
            <w:r>
              <w:t>0.85</w:t>
            </w:r>
          </w:p>
        </w:tc>
        <w:tc>
          <w:tcPr>
            <w:tcW w:w="720" w:type="dxa"/>
          </w:tcPr>
          <w:p w14:paraId="3F57460D" w14:textId="7983D8B9" w:rsidR="001E3A88" w:rsidRDefault="001E3A88" w:rsidP="001E3A88">
            <w:pPr>
              <w:jc w:val="center"/>
            </w:pPr>
            <w:r>
              <w:t>0.86</w:t>
            </w:r>
          </w:p>
        </w:tc>
        <w:tc>
          <w:tcPr>
            <w:tcW w:w="630" w:type="dxa"/>
          </w:tcPr>
          <w:p w14:paraId="12272C41" w14:textId="159F284D" w:rsidR="001E3A88" w:rsidRDefault="001E3A88" w:rsidP="001E3A88">
            <w:pPr>
              <w:jc w:val="center"/>
            </w:pPr>
            <w:r>
              <w:t>0.88</w:t>
            </w:r>
          </w:p>
        </w:tc>
        <w:tc>
          <w:tcPr>
            <w:tcW w:w="630" w:type="dxa"/>
          </w:tcPr>
          <w:p w14:paraId="03D970B1" w14:textId="0AA05CCD" w:rsidR="001E3A88" w:rsidRDefault="001E3A88" w:rsidP="001E3A88">
            <w:pPr>
              <w:jc w:val="center"/>
            </w:pPr>
            <w:r>
              <w:t>0.74</w:t>
            </w:r>
          </w:p>
        </w:tc>
        <w:tc>
          <w:tcPr>
            <w:tcW w:w="681" w:type="dxa"/>
          </w:tcPr>
          <w:p w14:paraId="47C4D6D2" w14:textId="4BF926A2" w:rsidR="001E3A88" w:rsidRDefault="001E3A88" w:rsidP="001E3A88">
            <w:pPr>
              <w:jc w:val="center"/>
            </w:pPr>
            <w:r>
              <w:t>0.74</w:t>
            </w:r>
          </w:p>
        </w:tc>
        <w:tc>
          <w:tcPr>
            <w:tcW w:w="602" w:type="dxa"/>
          </w:tcPr>
          <w:p w14:paraId="657209AF" w14:textId="22747BAF" w:rsidR="001E3A88" w:rsidRDefault="001E3A88" w:rsidP="001E3A88">
            <w:pPr>
              <w:jc w:val="center"/>
            </w:pPr>
            <w:r>
              <w:t>0.7</w:t>
            </w:r>
            <w:r w:rsidR="00291CD5">
              <w:t>5</w:t>
            </w:r>
          </w:p>
        </w:tc>
        <w:tc>
          <w:tcPr>
            <w:tcW w:w="602" w:type="dxa"/>
          </w:tcPr>
          <w:p w14:paraId="62EA5EC8" w14:textId="7464FDB7" w:rsidR="001E3A88" w:rsidRDefault="001E3A88" w:rsidP="001E3A88">
            <w:pPr>
              <w:jc w:val="center"/>
            </w:pPr>
            <w:r>
              <w:t>0.7</w:t>
            </w:r>
            <w:r w:rsidR="00291CD5">
              <w:t>7</w:t>
            </w:r>
          </w:p>
        </w:tc>
      </w:tr>
      <w:tr w:rsidR="001E3A88" w14:paraId="07E6EFC1" w14:textId="77777777" w:rsidTr="00863985">
        <w:tc>
          <w:tcPr>
            <w:tcW w:w="1705" w:type="dxa"/>
          </w:tcPr>
          <w:p w14:paraId="299162CF" w14:textId="77777777" w:rsidR="001E3A88" w:rsidRDefault="001E3A88" w:rsidP="001E3A88">
            <w:r>
              <w:t>LP-WUS duty cycle, Option 2</w:t>
            </w:r>
          </w:p>
        </w:tc>
        <w:tc>
          <w:tcPr>
            <w:tcW w:w="630" w:type="dxa"/>
          </w:tcPr>
          <w:p w14:paraId="498866E8" w14:textId="4A23CCD9" w:rsidR="001E3A88" w:rsidRDefault="001E3A88" w:rsidP="001E3A88">
            <w:pPr>
              <w:jc w:val="center"/>
            </w:pPr>
            <w:r>
              <w:t>0.95</w:t>
            </w:r>
          </w:p>
        </w:tc>
        <w:tc>
          <w:tcPr>
            <w:tcW w:w="630" w:type="dxa"/>
          </w:tcPr>
          <w:p w14:paraId="10E0A59B" w14:textId="58BF2F1A" w:rsidR="001E3A88" w:rsidRDefault="001E3A88" w:rsidP="001E3A88">
            <w:pPr>
              <w:jc w:val="center"/>
            </w:pPr>
            <w:r>
              <w:t>0.95</w:t>
            </w:r>
          </w:p>
        </w:tc>
        <w:tc>
          <w:tcPr>
            <w:tcW w:w="630" w:type="dxa"/>
          </w:tcPr>
          <w:p w14:paraId="153DDE30" w14:textId="0B7033E9" w:rsidR="001E3A88" w:rsidRDefault="001E3A88" w:rsidP="001E3A88">
            <w:pPr>
              <w:jc w:val="center"/>
            </w:pPr>
            <w:r>
              <w:t>0.96</w:t>
            </w:r>
          </w:p>
        </w:tc>
        <w:tc>
          <w:tcPr>
            <w:tcW w:w="630" w:type="dxa"/>
          </w:tcPr>
          <w:p w14:paraId="018197BB" w14:textId="592A3884" w:rsidR="001E3A88" w:rsidRDefault="001E3A88" w:rsidP="001E3A88">
            <w:pPr>
              <w:jc w:val="center"/>
            </w:pPr>
            <w:r>
              <w:t>0.98</w:t>
            </w:r>
          </w:p>
        </w:tc>
        <w:tc>
          <w:tcPr>
            <w:tcW w:w="630" w:type="dxa"/>
          </w:tcPr>
          <w:p w14:paraId="63A68E90" w14:textId="4CC5CB50" w:rsidR="001E3A88" w:rsidRDefault="001E3A88" w:rsidP="001E3A88">
            <w:pPr>
              <w:jc w:val="center"/>
            </w:pPr>
            <w:r>
              <w:t>0.84</w:t>
            </w:r>
          </w:p>
        </w:tc>
        <w:tc>
          <w:tcPr>
            <w:tcW w:w="630" w:type="dxa"/>
          </w:tcPr>
          <w:p w14:paraId="07B81BE9" w14:textId="7753EA1F" w:rsidR="001E3A88" w:rsidRDefault="001E3A88" w:rsidP="001E3A88">
            <w:pPr>
              <w:jc w:val="center"/>
            </w:pPr>
            <w:r>
              <w:t>0.84</w:t>
            </w:r>
          </w:p>
        </w:tc>
        <w:tc>
          <w:tcPr>
            <w:tcW w:w="720" w:type="dxa"/>
          </w:tcPr>
          <w:p w14:paraId="3D13604F" w14:textId="671BB196" w:rsidR="001E3A88" w:rsidRDefault="001E3A88" w:rsidP="001E3A88">
            <w:pPr>
              <w:jc w:val="center"/>
            </w:pPr>
            <w:r>
              <w:t>0.84</w:t>
            </w:r>
          </w:p>
        </w:tc>
        <w:tc>
          <w:tcPr>
            <w:tcW w:w="630" w:type="dxa"/>
          </w:tcPr>
          <w:p w14:paraId="2B62860D" w14:textId="61DF9743" w:rsidR="001E3A88" w:rsidRDefault="001E3A88" w:rsidP="001E3A88">
            <w:pPr>
              <w:jc w:val="center"/>
            </w:pPr>
            <w:r>
              <w:t>0.87</w:t>
            </w:r>
          </w:p>
        </w:tc>
        <w:tc>
          <w:tcPr>
            <w:tcW w:w="630" w:type="dxa"/>
          </w:tcPr>
          <w:p w14:paraId="7DBD61E8" w14:textId="3203E231" w:rsidR="001E3A88" w:rsidRDefault="001E3A88" w:rsidP="001E3A88">
            <w:pPr>
              <w:jc w:val="center"/>
            </w:pPr>
            <w:r>
              <w:t>0.74</w:t>
            </w:r>
          </w:p>
        </w:tc>
        <w:tc>
          <w:tcPr>
            <w:tcW w:w="681" w:type="dxa"/>
          </w:tcPr>
          <w:p w14:paraId="65620288" w14:textId="6CE86445" w:rsidR="001E3A88" w:rsidRDefault="001E3A88" w:rsidP="001E3A88">
            <w:pPr>
              <w:jc w:val="center"/>
            </w:pPr>
            <w:r>
              <w:t>0.74</w:t>
            </w:r>
          </w:p>
        </w:tc>
        <w:tc>
          <w:tcPr>
            <w:tcW w:w="602" w:type="dxa"/>
          </w:tcPr>
          <w:p w14:paraId="7C0801FB" w14:textId="14F43EBC" w:rsidR="001E3A88" w:rsidRDefault="001E3A88" w:rsidP="001E3A88">
            <w:pPr>
              <w:jc w:val="center"/>
            </w:pPr>
            <w:r>
              <w:t>0.7</w:t>
            </w:r>
            <w:r w:rsidR="00291CD5">
              <w:t>5</w:t>
            </w:r>
          </w:p>
        </w:tc>
        <w:tc>
          <w:tcPr>
            <w:tcW w:w="602" w:type="dxa"/>
          </w:tcPr>
          <w:p w14:paraId="5A40ED92" w14:textId="2B8DA7F2" w:rsidR="001E3A88" w:rsidRDefault="001E3A88" w:rsidP="001E3A88">
            <w:pPr>
              <w:jc w:val="center"/>
            </w:pPr>
            <w:r>
              <w:t>0.7</w:t>
            </w:r>
            <w:r w:rsidR="00291CD5">
              <w:t>7</w:t>
            </w:r>
          </w:p>
        </w:tc>
      </w:tr>
      <w:tr w:rsidR="001E3A88" w14:paraId="0B26AEE5" w14:textId="77777777" w:rsidTr="00863985">
        <w:tc>
          <w:tcPr>
            <w:tcW w:w="1705" w:type="dxa"/>
          </w:tcPr>
          <w:p w14:paraId="4188804D" w14:textId="77777777" w:rsidR="001E3A88" w:rsidRDefault="001E3A88" w:rsidP="001E3A88">
            <w:r>
              <w:t>LP-WUS duty cycle, Option 3</w:t>
            </w:r>
          </w:p>
        </w:tc>
        <w:tc>
          <w:tcPr>
            <w:tcW w:w="630" w:type="dxa"/>
          </w:tcPr>
          <w:p w14:paraId="2CAEE4DD" w14:textId="64D49790" w:rsidR="001E3A88" w:rsidRDefault="001E3A88" w:rsidP="001E3A88">
            <w:pPr>
              <w:jc w:val="center"/>
            </w:pPr>
            <w:r>
              <w:t>0.74</w:t>
            </w:r>
          </w:p>
        </w:tc>
        <w:tc>
          <w:tcPr>
            <w:tcW w:w="630" w:type="dxa"/>
          </w:tcPr>
          <w:p w14:paraId="4C8EB26C" w14:textId="0F0D07B7" w:rsidR="001E3A88" w:rsidRDefault="001E3A88" w:rsidP="001E3A88">
            <w:pPr>
              <w:jc w:val="center"/>
            </w:pPr>
            <w:r>
              <w:t>0.75</w:t>
            </w:r>
          </w:p>
        </w:tc>
        <w:tc>
          <w:tcPr>
            <w:tcW w:w="630" w:type="dxa"/>
          </w:tcPr>
          <w:p w14:paraId="195FC5A9" w14:textId="68B69D45" w:rsidR="001E3A88" w:rsidRDefault="001E3A88" w:rsidP="001E3A88">
            <w:pPr>
              <w:jc w:val="center"/>
            </w:pPr>
            <w:r>
              <w:t>0.75</w:t>
            </w:r>
          </w:p>
        </w:tc>
        <w:tc>
          <w:tcPr>
            <w:tcW w:w="630" w:type="dxa"/>
          </w:tcPr>
          <w:p w14:paraId="0A2E9181" w14:textId="45581C2D" w:rsidR="001E3A88" w:rsidRDefault="001E3A88" w:rsidP="001E3A88">
            <w:pPr>
              <w:jc w:val="center"/>
            </w:pPr>
            <w:r>
              <w:t>0.77</w:t>
            </w:r>
          </w:p>
        </w:tc>
        <w:tc>
          <w:tcPr>
            <w:tcW w:w="630" w:type="dxa"/>
          </w:tcPr>
          <w:p w14:paraId="3790C2AD" w14:textId="693F5CCB" w:rsidR="001E3A88" w:rsidRDefault="001E3A88" w:rsidP="001E3A88">
            <w:pPr>
              <w:jc w:val="center"/>
              <w:rPr>
                <w:rFonts w:hint="eastAsia"/>
              </w:rPr>
            </w:pPr>
            <w:r>
              <w:t>0.8</w:t>
            </w:r>
          </w:p>
        </w:tc>
        <w:tc>
          <w:tcPr>
            <w:tcW w:w="630" w:type="dxa"/>
          </w:tcPr>
          <w:p w14:paraId="47894542" w14:textId="4DDE75FF" w:rsidR="001E3A88" w:rsidRDefault="001E3A88" w:rsidP="001E3A88">
            <w:pPr>
              <w:jc w:val="center"/>
            </w:pPr>
            <w:r>
              <w:t>0.74</w:t>
            </w:r>
          </w:p>
        </w:tc>
        <w:tc>
          <w:tcPr>
            <w:tcW w:w="720" w:type="dxa"/>
          </w:tcPr>
          <w:p w14:paraId="7832C9B8" w14:textId="68AC729D" w:rsidR="001E3A88" w:rsidRDefault="001E3A88" w:rsidP="001E3A88">
            <w:pPr>
              <w:jc w:val="center"/>
            </w:pPr>
            <w:r>
              <w:t>0.74</w:t>
            </w:r>
          </w:p>
        </w:tc>
        <w:tc>
          <w:tcPr>
            <w:tcW w:w="630" w:type="dxa"/>
          </w:tcPr>
          <w:p w14:paraId="4F718264" w14:textId="1DCEAF65" w:rsidR="001E3A88" w:rsidRDefault="001E3A88" w:rsidP="001E3A88">
            <w:pPr>
              <w:jc w:val="center"/>
            </w:pPr>
            <w:r>
              <w:t>0.76</w:t>
            </w:r>
          </w:p>
        </w:tc>
        <w:tc>
          <w:tcPr>
            <w:tcW w:w="630" w:type="dxa"/>
          </w:tcPr>
          <w:p w14:paraId="50A41B8E" w14:textId="7F7B3A2B" w:rsidR="001E3A88" w:rsidRDefault="001E3A88" w:rsidP="001E3A88">
            <w:pPr>
              <w:jc w:val="center"/>
            </w:pPr>
            <w:r>
              <w:t>0.72</w:t>
            </w:r>
          </w:p>
        </w:tc>
        <w:tc>
          <w:tcPr>
            <w:tcW w:w="681" w:type="dxa"/>
          </w:tcPr>
          <w:p w14:paraId="42C1FFA3" w14:textId="1961AC44" w:rsidR="001E3A88" w:rsidRDefault="001E3A88" w:rsidP="001E3A88">
            <w:pPr>
              <w:jc w:val="center"/>
            </w:pPr>
            <w:r>
              <w:t>0.72</w:t>
            </w:r>
          </w:p>
        </w:tc>
        <w:tc>
          <w:tcPr>
            <w:tcW w:w="602" w:type="dxa"/>
          </w:tcPr>
          <w:p w14:paraId="2778DD05" w14:textId="15E6BDB8" w:rsidR="001E3A88" w:rsidRDefault="001E3A88" w:rsidP="001E3A88">
            <w:pPr>
              <w:jc w:val="center"/>
            </w:pPr>
            <w:r>
              <w:t>0.7</w:t>
            </w:r>
            <w:r w:rsidR="00291CD5">
              <w:t>3</w:t>
            </w:r>
          </w:p>
        </w:tc>
        <w:tc>
          <w:tcPr>
            <w:tcW w:w="602" w:type="dxa"/>
          </w:tcPr>
          <w:p w14:paraId="62C3C342" w14:textId="2168B89D" w:rsidR="001E3A88" w:rsidRDefault="001E3A88" w:rsidP="001E3A88">
            <w:pPr>
              <w:jc w:val="center"/>
            </w:pPr>
            <w:r>
              <w:t>0.7</w:t>
            </w:r>
            <w:r w:rsidR="00291CD5">
              <w:t>5</w:t>
            </w:r>
          </w:p>
        </w:tc>
      </w:tr>
    </w:tbl>
    <w:p w14:paraId="66103A97" w14:textId="77777777" w:rsidR="006C5628" w:rsidRDefault="006C5628" w:rsidP="006C5628"/>
    <w:p w14:paraId="276E29F0" w14:textId="77777777" w:rsidR="006C5628" w:rsidRDefault="006C5628" w:rsidP="006C5628">
      <w:pPr>
        <w:spacing w:after="0"/>
        <w:rPr>
          <w:lang w:eastAsia="zh-CN"/>
        </w:rPr>
      </w:pPr>
    </w:p>
    <w:p w14:paraId="484B9668" w14:textId="22EEB71C" w:rsidR="006C5628" w:rsidRPr="00CA5CB1" w:rsidRDefault="006C5628" w:rsidP="006C5628">
      <w:r>
        <w:rPr>
          <w:b/>
          <w:bCs/>
        </w:rPr>
        <w:t xml:space="preserve">Observation </w:t>
      </w:r>
      <w:r w:rsidR="002F0DD3">
        <w:rPr>
          <w:b/>
          <w:bCs/>
        </w:rPr>
        <w:t>2</w:t>
      </w:r>
      <w:r w:rsidRPr="00CA5CB1">
        <w:rPr>
          <w:b/>
          <w:bCs/>
        </w:rPr>
        <w:t>:</w:t>
      </w:r>
      <w:r w:rsidRPr="00CA5CB1">
        <w:t xml:space="preserve"> </w:t>
      </w:r>
      <w:r>
        <w:t>For</w:t>
      </w:r>
      <w:r w:rsidR="00650959">
        <w:t xml:space="preserve"> the</w:t>
      </w:r>
      <w:r w:rsidR="003B43F3">
        <w:t xml:space="preserve"> power consumption </w:t>
      </w:r>
      <w:r w:rsidR="00012363">
        <w:t xml:space="preserve">of </w:t>
      </w:r>
      <w:r w:rsidR="00012363">
        <w:rPr>
          <w:rFonts w:hint="eastAsia"/>
          <w:lang w:eastAsia="zh-CN"/>
        </w:rPr>
        <w:t>LP-WUS</w:t>
      </w:r>
      <w:r w:rsidR="00012363">
        <w:t xml:space="preserve"> operation in idle/inactive mode</w:t>
      </w:r>
    </w:p>
    <w:p w14:paraId="6A04AB6F" w14:textId="77777777" w:rsidR="0000170A" w:rsidRDefault="00012363" w:rsidP="002F0DD3">
      <w:pPr>
        <w:pStyle w:val="ListParagraph"/>
        <w:numPr>
          <w:ilvl w:val="0"/>
          <w:numId w:val="2"/>
        </w:numPr>
      </w:pPr>
      <w:r>
        <w:t>For (15000, 400ms) and RRM by MR in every 20 paging cycles</w:t>
      </w:r>
    </w:p>
    <w:p w14:paraId="1F294A6E" w14:textId="77777777" w:rsidR="00BC5BF4" w:rsidRDefault="00BC5BF4" w:rsidP="00BC5BF4">
      <w:pPr>
        <w:pStyle w:val="ListParagraph"/>
        <w:numPr>
          <w:ilvl w:val="1"/>
          <w:numId w:val="2"/>
        </w:numPr>
      </w:pPr>
      <w:r>
        <w:t xml:space="preserve">large power saving gain is observed except when LP-WUS is always on with on power of 2 or 4 units. However, the gain is reduced compared to the case without RRM by MR. </w:t>
      </w:r>
    </w:p>
    <w:p w14:paraId="59EF40A3" w14:textId="77777777" w:rsidR="00480628" w:rsidRDefault="00480628" w:rsidP="00480628">
      <w:pPr>
        <w:pStyle w:val="ListParagraph"/>
        <w:numPr>
          <w:ilvl w:val="1"/>
          <w:numId w:val="2"/>
        </w:numPr>
      </w:pPr>
      <w:r>
        <w:t>Reduced power consumption is observed with reduced FAR or reduced paging arrival rate R_E.</w:t>
      </w:r>
    </w:p>
    <w:p w14:paraId="4A8F8149" w14:textId="786ABA38" w:rsidR="00480628" w:rsidRDefault="00871D73" w:rsidP="00480628">
      <w:pPr>
        <w:pStyle w:val="ListParagraph"/>
        <w:numPr>
          <w:ilvl w:val="1"/>
          <w:numId w:val="2"/>
        </w:numPr>
      </w:pPr>
      <w:r>
        <w:t>The duty-cycle based operation still save more power, however the benefit over always on decreases</w:t>
      </w:r>
      <w:r w:rsidR="00480628">
        <w:t>.</w:t>
      </w:r>
    </w:p>
    <w:p w14:paraId="7E5F9FB6" w14:textId="77777777" w:rsidR="00480628" w:rsidRDefault="00480628" w:rsidP="00480628">
      <w:pPr>
        <w:pStyle w:val="ListParagraph"/>
        <w:numPr>
          <w:ilvl w:val="1"/>
          <w:numId w:val="2"/>
        </w:numPr>
      </w:pPr>
      <w:r>
        <w:t>The lowest power consumption is observed when paging subgroup is indicated by LP-WUS</w:t>
      </w:r>
    </w:p>
    <w:p w14:paraId="46DEC6D4" w14:textId="77777777" w:rsidR="00A62B86" w:rsidRDefault="00A62B86" w:rsidP="00A62B86">
      <w:pPr>
        <w:pStyle w:val="ListParagraph"/>
        <w:numPr>
          <w:ilvl w:val="0"/>
          <w:numId w:val="2"/>
        </w:numPr>
      </w:pPr>
      <w:r>
        <w:t xml:space="preserve">For (40000, 400ms) </w:t>
      </w:r>
    </w:p>
    <w:p w14:paraId="093E9F20" w14:textId="777E45F3" w:rsidR="00A62B86" w:rsidRDefault="00C43445" w:rsidP="00A62B86">
      <w:pPr>
        <w:pStyle w:val="ListParagraph"/>
        <w:numPr>
          <w:ilvl w:val="1"/>
          <w:numId w:val="2"/>
        </w:numPr>
      </w:pPr>
      <w:r>
        <w:t xml:space="preserve">No power saving gain for </w:t>
      </w:r>
      <w:r w:rsidR="00A62B86">
        <w:t>RRM by MR in every 20 paging cycles</w:t>
      </w:r>
    </w:p>
    <w:p w14:paraId="075338C4" w14:textId="77777777" w:rsidR="00C43445" w:rsidRDefault="00C43445" w:rsidP="00A62B86">
      <w:pPr>
        <w:pStyle w:val="ListParagraph"/>
        <w:numPr>
          <w:ilvl w:val="1"/>
          <w:numId w:val="2"/>
        </w:numPr>
      </w:pPr>
      <w:r>
        <w:t>Power saving gain is observed with relaxed RRM by MR in every 30 paging cycles</w:t>
      </w:r>
    </w:p>
    <w:p w14:paraId="62B8F566" w14:textId="77777777" w:rsidR="00C43445" w:rsidRDefault="00C43445" w:rsidP="00A62B86">
      <w:pPr>
        <w:pStyle w:val="ListParagraph"/>
        <w:numPr>
          <w:ilvl w:val="1"/>
          <w:numId w:val="2"/>
        </w:numPr>
      </w:pPr>
      <w:r>
        <w:t>Always on LP-WUS operation almost always cause losses except Option 3 or lower paging arrival rate R_E and FAR</w:t>
      </w:r>
    </w:p>
    <w:p w14:paraId="547FD67C" w14:textId="6CAB32E1" w:rsidR="00C43445" w:rsidRDefault="00C43445" w:rsidP="00A62B86">
      <w:pPr>
        <w:pStyle w:val="ListParagraph"/>
        <w:numPr>
          <w:ilvl w:val="1"/>
          <w:numId w:val="2"/>
        </w:numPr>
      </w:pPr>
      <w:r>
        <w:t xml:space="preserve">Duty-cycle operation of LP-WUS still provides gains except one combination. Option 3 for Duty-cycle operation of LP-WUS operation has the largest power consumption reduction </w:t>
      </w:r>
    </w:p>
    <w:p w14:paraId="6F3A3FFE" w14:textId="77777777" w:rsidR="00C43445" w:rsidRDefault="00C43445" w:rsidP="00C43445">
      <w:pPr>
        <w:pStyle w:val="ListParagraph"/>
        <w:numPr>
          <w:ilvl w:val="1"/>
          <w:numId w:val="2"/>
        </w:numPr>
      </w:pPr>
      <w:r>
        <w:t>Reduced power consumption is observed with reduced FAR or reduced paging arrival rate R_E.</w:t>
      </w:r>
    </w:p>
    <w:p w14:paraId="4B717034" w14:textId="22593E18" w:rsidR="00925D7E" w:rsidRDefault="00925D7E" w:rsidP="00925D7E">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lastRenderedPageBreak/>
        <w:t xml:space="preserve">Link level </w:t>
      </w:r>
      <w:r w:rsidR="0025199B">
        <w:rPr>
          <w:rFonts w:ascii="Arial" w:hAnsi="Arial"/>
          <w:b w:val="0"/>
          <w:bCs w:val="0"/>
          <w:sz w:val="36"/>
          <w:szCs w:val="20"/>
        </w:rPr>
        <w:t>simulation</w:t>
      </w:r>
    </w:p>
    <w:p w14:paraId="45C5476B" w14:textId="164B3103" w:rsidR="006939B4" w:rsidRDefault="008903A3" w:rsidP="008903A3">
      <w:pPr>
        <w:rPr>
          <w:lang w:eastAsia="zh-CN"/>
        </w:rPr>
      </w:pPr>
      <w:r>
        <w:t>False alarm rat</w:t>
      </w:r>
      <w:r w:rsidR="008B7F07">
        <w:t>e</w:t>
      </w:r>
      <w:r w:rsidR="00F949DD">
        <w:t xml:space="preserve"> (FAR)</w:t>
      </w:r>
      <w:r>
        <w:t xml:space="preserve"> defines the possibility that UE considers a LP-WUS is detected if gNB doesn’t transmit LP-WUS to the UE. </w:t>
      </w:r>
      <w:r w:rsidR="00F949DD">
        <w:rPr>
          <w:rFonts w:hint="eastAsia"/>
          <w:lang w:eastAsia="zh-CN"/>
        </w:rPr>
        <w:t>T</w:t>
      </w:r>
      <w:r w:rsidR="00F949DD">
        <w:rPr>
          <w:lang w:eastAsia="zh-CN"/>
        </w:rPr>
        <w:t>wo options were discussed regarding the definition of FAR</w:t>
      </w:r>
      <w:r w:rsidR="008B7F07">
        <w:rPr>
          <w:lang w:eastAsia="zh-CN"/>
        </w:rPr>
        <w:t xml:space="preserve"> in last RAN1 meeting. </w:t>
      </w:r>
    </w:p>
    <w:tbl>
      <w:tblPr>
        <w:tblStyle w:val="TableGrid"/>
        <w:tblW w:w="0" w:type="auto"/>
        <w:tblLook w:val="04A0" w:firstRow="1" w:lastRow="0" w:firstColumn="1" w:lastColumn="0" w:noHBand="0" w:noVBand="1"/>
      </w:tblPr>
      <w:tblGrid>
        <w:gridCol w:w="9350"/>
      </w:tblGrid>
      <w:tr w:rsidR="008B7F07" w:rsidRPr="00227EEC" w14:paraId="584C0296" w14:textId="77777777" w:rsidTr="008B7F07">
        <w:tc>
          <w:tcPr>
            <w:tcW w:w="9350" w:type="dxa"/>
          </w:tcPr>
          <w:p w14:paraId="1A222993" w14:textId="77777777" w:rsidR="00DC7BA6" w:rsidRPr="00227EEC" w:rsidRDefault="00DC7BA6" w:rsidP="00DC7BA6">
            <w:pPr>
              <w:pStyle w:val="ListParagraph"/>
              <w:numPr>
                <w:ilvl w:val="0"/>
                <w:numId w:val="25"/>
              </w:numPr>
              <w:autoSpaceDE/>
              <w:adjustRightInd/>
              <w:snapToGrid/>
              <w:spacing w:after="0"/>
              <w:ind w:left="720"/>
              <w:contextualSpacing w:val="0"/>
              <w:jc w:val="left"/>
              <w:rPr>
                <w:sz w:val="22"/>
                <w:szCs w:val="22"/>
                <w:lang w:eastAsia="en-US"/>
              </w:rPr>
            </w:pPr>
            <w:r w:rsidRPr="00227EEC">
              <w:rPr>
                <w:sz w:val="22"/>
                <w:szCs w:val="22"/>
                <w:lang w:eastAsia="en-US"/>
              </w:rPr>
              <w:t>The miss-detection rate (MDR) of LP-WUS 1%,</w:t>
            </w:r>
          </w:p>
          <w:p w14:paraId="2BA1A0A1" w14:textId="77777777" w:rsidR="00DC7BA6" w:rsidRPr="00227EEC" w:rsidRDefault="00DC7BA6" w:rsidP="00DC7BA6">
            <w:pPr>
              <w:pStyle w:val="ListParagraph"/>
              <w:numPr>
                <w:ilvl w:val="0"/>
                <w:numId w:val="25"/>
              </w:numPr>
              <w:autoSpaceDE/>
              <w:adjustRightInd/>
              <w:snapToGrid/>
              <w:spacing w:after="0"/>
              <w:ind w:left="720"/>
              <w:contextualSpacing w:val="0"/>
              <w:jc w:val="left"/>
              <w:rPr>
                <w:sz w:val="22"/>
                <w:szCs w:val="22"/>
                <w:lang w:eastAsia="en-US"/>
              </w:rPr>
            </w:pPr>
            <w:r w:rsidRPr="00227EEC">
              <w:rPr>
                <w:sz w:val="22"/>
                <w:szCs w:val="22"/>
                <w:lang w:eastAsia="en-US"/>
              </w:rPr>
              <w:t>The false-alarm rate (FAR) of LP-WUS</w:t>
            </w:r>
          </w:p>
          <w:p w14:paraId="729C0B1D" w14:textId="77777777" w:rsidR="00DC7BA6" w:rsidRPr="00227EEC" w:rsidRDefault="00DC7BA6" w:rsidP="00DC7BA6">
            <w:pPr>
              <w:pStyle w:val="ListParagraph"/>
              <w:numPr>
                <w:ilvl w:val="1"/>
                <w:numId w:val="25"/>
              </w:numPr>
              <w:autoSpaceDE/>
              <w:adjustRightInd/>
              <w:snapToGrid/>
              <w:spacing w:after="0"/>
              <w:ind w:left="1440"/>
              <w:contextualSpacing w:val="0"/>
              <w:jc w:val="left"/>
              <w:rPr>
                <w:sz w:val="22"/>
                <w:szCs w:val="22"/>
                <w:lang w:eastAsia="en-US"/>
              </w:rPr>
            </w:pPr>
            <w:r w:rsidRPr="00227EEC">
              <w:rPr>
                <w:sz w:val="22"/>
                <w:szCs w:val="22"/>
                <w:lang w:eastAsia="en-US"/>
              </w:rPr>
              <w:t>[0.1%, 1%]</w:t>
            </w:r>
          </w:p>
          <w:p w14:paraId="67635470" w14:textId="77777777" w:rsidR="00DC7BA6" w:rsidRPr="00227EEC" w:rsidRDefault="00DC7BA6" w:rsidP="00DC7BA6">
            <w:pPr>
              <w:pStyle w:val="ListParagraph"/>
              <w:numPr>
                <w:ilvl w:val="1"/>
                <w:numId w:val="25"/>
              </w:numPr>
              <w:autoSpaceDE/>
              <w:adjustRightInd/>
              <w:snapToGrid/>
              <w:spacing w:after="0"/>
              <w:ind w:left="1440"/>
              <w:contextualSpacing w:val="0"/>
              <w:jc w:val="left"/>
              <w:rPr>
                <w:sz w:val="22"/>
                <w:szCs w:val="22"/>
                <w:lang w:eastAsia="en-US"/>
              </w:rPr>
            </w:pPr>
            <w:r w:rsidRPr="00227EEC">
              <w:rPr>
                <w:sz w:val="22"/>
                <w:szCs w:val="22"/>
                <w:lang w:eastAsia="en-US"/>
              </w:rPr>
              <w:t>Other values are not precluded for studying, reported by companies</w:t>
            </w:r>
          </w:p>
          <w:p w14:paraId="68AB4518" w14:textId="77777777" w:rsidR="00DC7BA6" w:rsidRPr="00227EEC" w:rsidRDefault="00DC7BA6" w:rsidP="00DC7BA6">
            <w:pPr>
              <w:pStyle w:val="ListParagraph"/>
              <w:numPr>
                <w:ilvl w:val="1"/>
                <w:numId w:val="25"/>
              </w:numPr>
              <w:autoSpaceDE/>
              <w:adjustRightInd/>
              <w:snapToGrid/>
              <w:spacing w:after="0"/>
              <w:ind w:left="1440"/>
              <w:contextualSpacing w:val="0"/>
              <w:jc w:val="left"/>
              <w:rPr>
                <w:sz w:val="22"/>
                <w:szCs w:val="22"/>
                <w:lang w:eastAsia="en-US"/>
              </w:rPr>
            </w:pPr>
            <w:r w:rsidRPr="00227EEC">
              <w:rPr>
                <w:sz w:val="22"/>
                <w:szCs w:val="22"/>
                <w:lang w:eastAsia="en-US"/>
              </w:rPr>
              <w:t>Further discuss on the following alternatives for FAR target</w:t>
            </w:r>
          </w:p>
          <w:p w14:paraId="0D86A5F4" w14:textId="77777777" w:rsidR="00DC7BA6" w:rsidRPr="00227EEC" w:rsidRDefault="00DC7BA6" w:rsidP="00DC7BA6">
            <w:pPr>
              <w:pStyle w:val="ListParagraph"/>
              <w:numPr>
                <w:ilvl w:val="2"/>
                <w:numId w:val="25"/>
              </w:numPr>
              <w:autoSpaceDE/>
              <w:adjustRightInd/>
              <w:snapToGrid/>
              <w:spacing w:after="0"/>
              <w:ind w:left="2160"/>
              <w:contextualSpacing w:val="0"/>
              <w:jc w:val="left"/>
              <w:rPr>
                <w:sz w:val="22"/>
                <w:szCs w:val="22"/>
                <w:lang w:eastAsia="en-US"/>
              </w:rPr>
            </w:pPr>
            <w:r w:rsidRPr="00227EEC">
              <w:rPr>
                <w:sz w:val="22"/>
                <w:szCs w:val="22"/>
                <w:lang w:eastAsia="en-US"/>
              </w:rPr>
              <w:t>Alt 1: FAR target is determined per single WUS attempt/trial,</w:t>
            </w:r>
          </w:p>
          <w:p w14:paraId="01993B44" w14:textId="77777777" w:rsidR="00DC7BA6" w:rsidRPr="00227EEC" w:rsidRDefault="00DC7BA6" w:rsidP="00DC7BA6">
            <w:pPr>
              <w:pStyle w:val="ListParagraph"/>
              <w:numPr>
                <w:ilvl w:val="2"/>
                <w:numId w:val="25"/>
              </w:numPr>
              <w:autoSpaceDE/>
              <w:adjustRightInd/>
              <w:snapToGrid/>
              <w:spacing w:after="0"/>
              <w:ind w:left="2160"/>
              <w:contextualSpacing w:val="0"/>
              <w:jc w:val="left"/>
              <w:rPr>
                <w:sz w:val="22"/>
                <w:szCs w:val="22"/>
                <w:lang w:eastAsia="en-US"/>
              </w:rPr>
            </w:pPr>
            <w:r w:rsidRPr="00227EEC">
              <w:rPr>
                <w:sz w:val="22"/>
                <w:szCs w:val="22"/>
                <w:lang w:eastAsia="en-US"/>
              </w:rPr>
              <w:t xml:space="preserve">Alt 2: FAR target is determined across a reference time duration of </w:t>
            </w:r>
            <w:r w:rsidRPr="00227EEC">
              <w:rPr>
                <w:sz w:val="22"/>
                <w:szCs w:val="22"/>
              </w:rPr>
              <w:t xml:space="preserve">one or </w:t>
            </w:r>
            <w:r w:rsidRPr="00227EEC">
              <w:rPr>
                <w:sz w:val="22"/>
                <w:szCs w:val="22"/>
                <w:lang w:eastAsia="en-US"/>
              </w:rPr>
              <w:t>multiple WUS attempts/trials</w:t>
            </w:r>
          </w:p>
          <w:p w14:paraId="6E8346F7" w14:textId="77777777" w:rsidR="00DC7BA6" w:rsidRPr="00227EEC" w:rsidRDefault="00DC7BA6" w:rsidP="00DC7BA6">
            <w:pPr>
              <w:pStyle w:val="ListParagraph"/>
              <w:numPr>
                <w:ilvl w:val="3"/>
                <w:numId w:val="25"/>
              </w:numPr>
              <w:autoSpaceDE/>
              <w:adjustRightInd/>
              <w:snapToGrid/>
              <w:spacing w:after="0"/>
              <w:ind w:left="2880"/>
              <w:contextualSpacing w:val="0"/>
              <w:jc w:val="left"/>
              <w:rPr>
                <w:strike/>
                <w:sz w:val="22"/>
                <w:szCs w:val="22"/>
                <w:lang w:eastAsia="en-US"/>
              </w:rPr>
            </w:pPr>
            <w:r w:rsidRPr="00227EEC">
              <w:rPr>
                <w:sz w:val="22"/>
                <w:szCs w:val="22"/>
              </w:rPr>
              <w:t>FFS: possible values for reference time durations</w:t>
            </w:r>
          </w:p>
          <w:p w14:paraId="3D465277" w14:textId="77777777" w:rsidR="00DC7BA6" w:rsidRPr="00227EEC" w:rsidRDefault="00DC7BA6" w:rsidP="00DC7BA6">
            <w:pPr>
              <w:pStyle w:val="ListParagraph"/>
              <w:numPr>
                <w:ilvl w:val="2"/>
                <w:numId w:val="25"/>
              </w:numPr>
              <w:autoSpaceDE/>
              <w:adjustRightInd/>
              <w:snapToGrid/>
              <w:spacing w:after="0"/>
              <w:ind w:left="2160"/>
              <w:contextualSpacing w:val="0"/>
              <w:jc w:val="left"/>
              <w:rPr>
                <w:sz w:val="22"/>
                <w:szCs w:val="22"/>
                <w:lang w:eastAsia="en-US"/>
              </w:rPr>
            </w:pPr>
            <w:r w:rsidRPr="00227EEC">
              <w:rPr>
                <w:sz w:val="22"/>
                <w:szCs w:val="22"/>
                <w:lang w:eastAsia="en-US"/>
              </w:rPr>
              <w:t>Companies to report details</w:t>
            </w:r>
            <w:r w:rsidRPr="00227EEC">
              <w:rPr>
                <w:sz w:val="22"/>
                <w:szCs w:val="22"/>
              </w:rPr>
              <w:t>, e.g., receiver behaviour, how to compute MDR, detection threshold</w:t>
            </w:r>
          </w:p>
          <w:p w14:paraId="40214B21" w14:textId="4DD6716D" w:rsidR="008B7F07" w:rsidRPr="00227EEC" w:rsidRDefault="00DC7BA6" w:rsidP="00DC7BA6">
            <w:pPr>
              <w:pStyle w:val="ListParagraph"/>
              <w:numPr>
                <w:ilvl w:val="0"/>
                <w:numId w:val="25"/>
              </w:numPr>
              <w:autoSpaceDE/>
              <w:adjustRightInd/>
              <w:snapToGrid/>
              <w:spacing w:after="0"/>
              <w:ind w:left="720"/>
              <w:contextualSpacing w:val="0"/>
              <w:jc w:val="left"/>
              <w:rPr>
                <w:sz w:val="22"/>
                <w:szCs w:val="22"/>
              </w:rPr>
            </w:pPr>
            <w:r w:rsidRPr="00227EEC">
              <w:rPr>
                <w:sz w:val="22"/>
                <w:szCs w:val="22"/>
                <w:lang w:eastAsia="en-US"/>
              </w:rPr>
              <w:t>Companies to report the selected reference time duration values and the associated number of WUS attempts/trials</w:t>
            </w:r>
          </w:p>
        </w:tc>
      </w:tr>
    </w:tbl>
    <w:p w14:paraId="0B3D6876" w14:textId="77777777" w:rsidR="002325CC" w:rsidRDefault="002325CC" w:rsidP="002325CC">
      <w:pPr>
        <w:spacing w:after="0"/>
      </w:pPr>
    </w:p>
    <w:p w14:paraId="79E7A171" w14:textId="1D13C2C3" w:rsidR="008903A3" w:rsidRDefault="002325CC" w:rsidP="0064670F">
      <w:r>
        <w:t>If the</w:t>
      </w:r>
      <w:r w:rsidR="00730D10">
        <w:t xml:space="preserve"> exact</w:t>
      </w:r>
      <w:r>
        <w:t xml:space="preserve"> timing of </w:t>
      </w:r>
      <w:r w:rsidR="00730D10">
        <w:t xml:space="preserve">a LP-WUS occasion is known to UE, it would be sufficiently to define </w:t>
      </w:r>
      <w:r w:rsidR="00560C41">
        <w:t xml:space="preserve">FAR based on Alt 1, which is similar to the </w:t>
      </w:r>
      <w:r w:rsidR="002E3997">
        <w:t>evaluation of other NR channels, e.g., PUCCH with DTX detection</w:t>
      </w:r>
      <w:r w:rsidR="00560C41">
        <w:t xml:space="preserve">. </w:t>
      </w:r>
      <w:r w:rsidR="002E3997">
        <w:t xml:space="preserve">However, considering the uncertainty of </w:t>
      </w:r>
      <w:r w:rsidR="00F85D35">
        <w:t xml:space="preserve">receive timing of a LP-WUS due to relatively large time/frequency offset/drift for LP-WUS </w:t>
      </w:r>
      <w:r w:rsidR="007C3BBD">
        <w:t>reception</w:t>
      </w:r>
      <w:r w:rsidR="00542A71">
        <w:t xml:space="preserve"> </w:t>
      </w:r>
      <w:r w:rsidR="001344DE">
        <w:t xml:space="preserve">and the LP-WUS reception in time domain </w:t>
      </w:r>
      <w:r w:rsidR="004A0414">
        <w:t>being</w:t>
      </w:r>
      <w:r w:rsidR="001344DE">
        <w:t xml:space="preserve"> sensitive to time</w:t>
      </w:r>
      <w:r w:rsidR="00C700FB">
        <w:t xml:space="preserve"> error, a LP-WUR has to search for </w:t>
      </w:r>
      <w:r w:rsidR="006E7897">
        <w:t>LP-WUS detection in a window</w:t>
      </w:r>
      <w:r w:rsidR="00F85D35">
        <w:t xml:space="preserve">. </w:t>
      </w:r>
      <w:r w:rsidR="006E7897">
        <w:t>The</w:t>
      </w:r>
      <w:r w:rsidR="00682C83">
        <w:t xml:space="preserve"> periodical</w:t>
      </w:r>
      <w:r w:rsidR="006E7897">
        <w:t xml:space="preserve"> LP </w:t>
      </w:r>
      <w:r w:rsidR="0091331C">
        <w:t xml:space="preserve">synchronization signal (LP-SS) can help to reduce the window size. </w:t>
      </w:r>
      <w:r w:rsidR="00B50D43">
        <w:t xml:space="preserve">After detection of a </w:t>
      </w:r>
      <w:r w:rsidR="00682C83">
        <w:t>LP-SS, the remaining time/frequency error at LP-WUR is</w:t>
      </w:r>
      <w:r w:rsidR="00BD55CE">
        <w:t xml:space="preserve"> reset to a low value</w:t>
      </w:r>
      <w:r w:rsidR="0093239C">
        <w:t xml:space="preserve"> but usually not zero. </w:t>
      </w:r>
      <w:r w:rsidR="00F25FF0">
        <w:t xml:space="preserve">A LP-WUS occasion </w:t>
      </w:r>
      <w:r w:rsidR="00575228">
        <w:t xml:space="preserve">for a UE </w:t>
      </w:r>
      <w:r w:rsidR="005E68D1">
        <w:t xml:space="preserve">may </w:t>
      </w:r>
      <w:r w:rsidR="00F25FF0">
        <w:t>not</w:t>
      </w:r>
      <w:r w:rsidR="00CC2D0F">
        <w:t xml:space="preserve"> be </w:t>
      </w:r>
      <w:r w:rsidR="00F25FF0">
        <w:t xml:space="preserve">immediately </w:t>
      </w:r>
      <w:r w:rsidR="00A6287F">
        <w:t xml:space="preserve">succeeding the LP-SS. </w:t>
      </w:r>
      <w:r w:rsidR="00CF533C">
        <w:t>A new time</w:t>
      </w:r>
      <w:r w:rsidR="00031A6C">
        <w:t xml:space="preserve"> confusion</w:t>
      </w:r>
      <w:r w:rsidR="000E3BB8">
        <w:t xml:space="preserve"> window</w:t>
      </w:r>
      <w:r w:rsidR="00CF533C">
        <w:t xml:space="preserve"> will be generated </w:t>
      </w:r>
      <w:r w:rsidR="00031A6C">
        <w:t xml:space="preserve">due to the cumulation of the remaining time/frequency error and </w:t>
      </w:r>
      <w:r w:rsidR="002B6827">
        <w:t>additional time/</w:t>
      </w:r>
      <w:r w:rsidR="00031A6C">
        <w:t xml:space="preserve">frequency drift during the interval between the LP-SS and next LP-WUS occasion. </w:t>
      </w:r>
      <w:r w:rsidR="00E54C91">
        <w:t>T</w:t>
      </w:r>
      <w:r w:rsidR="000E3BB8">
        <w:t xml:space="preserve">o search LP-WUS in the </w:t>
      </w:r>
      <w:r w:rsidR="00757C25">
        <w:t xml:space="preserve">window, e.g., sliding in sample level, </w:t>
      </w:r>
      <w:r w:rsidR="00F6731D">
        <w:t xml:space="preserve">it is </w:t>
      </w:r>
      <w:r w:rsidR="00903987">
        <w:t>the overall FAR considering all attempts in the window</w:t>
      </w:r>
      <w:r w:rsidR="00F6731D">
        <w:t xml:space="preserve"> that impact</w:t>
      </w:r>
      <w:r w:rsidR="0035182E">
        <w:t>s</w:t>
      </w:r>
      <w:r w:rsidR="00F6731D">
        <w:t xml:space="preserve"> the UE’s wake-up operation and the power consumption. Therefore, </w:t>
      </w:r>
      <w:r w:rsidR="00BC414A">
        <w:t xml:space="preserve">we believe Alt 2 is the right way to define the FAR for LP-WUR with timing uncertainty. The window size is </w:t>
      </w:r>
      <w:r w:rsidR="00664B32">
        <w:t xml:space="preserve">hard to predict since it </w:t>
      </w:r>
      <w:r w:rsidR="001C16CE">
        <w:t>depends on</w:t>
      </w:r>
      <w:r w:rsidR="00664B32">
        <w:t xml:space="preserve"> </w:t>
      </w:r>
      <w:r w:rsidR="004E0DA9">
        <w:t>UE implementation</w:t>
      </w:r>
      <w:r w:rsidR="001C203C">
        <w:t xml:space="preserve">. </w:t>
      </w:r>
      <w:r w:rsidR="002F686F">
        <w:t xml:space="preserve">Instead, the FAR can be defined </w:t>
      </w:r>
      <w:r w:rsidR="00FD49E1">
        <w:t xml:space="preserve">as the overall false alarm rate in a fixed time period, e.g., a paging cycle. </w:t>
      </w:r>
    </w:p>
    <w:p w14:paraId="25B0F124" w14:textId="5972032E" w:rsidR="00477E18" w:rsidRDefault="00C53426" w:rsidP="00C53426">
      <w:r w:rsidRPr="00CA5CB1">
        <w:rPr>
          <w:b/>
          <w:bCs/>
        </w:rPr>
        <w:t xml:space="preserve">Proposal </w:t>
      </w:r>
      <w:r w:rsidR="00BC0A67">
        <w:rPr>
          <w:b/>
          <w:bCs/>
        </w:rPr>
        <w:t>1</w:t>
      </w:r>
      <w:r w:rsidRPr="00CA5CB1">
        <w:rPr>
          <w:b/>
          <w:bCs/>
        </w:rPr>
        <w:t>:</w:t>
      </w:r>
      <w:r w:rsidRPr="00CA5CB1">
        <w:t xml:space="preserve"> </w:t>
      </w:r>
    </w:p>
    <w:p w14:paraId="587B37A8" w14:textId="12E61263" w:rsidR="00C53426" w:rsidRPr="00CA5CB1" w:rsidRDefault="00477E18" w:rsidP="00477E18">
      <w:pPr>
        <w:pStyle w:val="ListParagraph"/>
        <w:numPr>
          <w:ilvl w:val="0"/>
          <w:numId w:val="2"/>
        </w:numPr>
      </w:pPr>
      <w:r>
        <w:t xml:space="preserve">Agree on </w:t>
      </w:r>
      <w:r w:rsidR="00576816">
        <w:t>Alt2 to define FAR for LP-WUS detection</w:t>
      </w:r>
      <w:r w:rsidR="005607CC">
        <w:t xml:space="preserve">, i.e., </w:t>
      </w:r>
      <w:r w:rsidR="005607CC" w:rsidRPr="00A0013C">
        <w:t xml:space="preserve">FAR target is determined across a reference time duration of </w:t>
      </w:r>
      <w:r w:rsidR="005607CC" w:rsidRPr="00A0013C">
        <w:rPr>
          <w:szCs w:val="20"/>
        </w:rPr>
        <w:t xml:space="preserve">one or </w:t>
      </w:r>
      <w:r w:rsidR="005607CC" w:rsidRPr="00A0013C">
        <w:t>multiple WUS attempts/trials</w:t>
      </w:r>
    </w:p>
    <w:p w14:paraId="1604FC25" w14:textId="77C6827E" w:rsidR="00C53426" w:rsidRDefault="005607CC" w:rsidP="00C53426">
      <w:pPr>
        <w:pStyle w:val="ListParagraph"/>
        <w:numPr>
          <w:ilvl w:val="0"/>
          <w:numId w:val="2"/>
        </w:numPr>
      </w:pPr>
      <w:r>
        <w:t xml:space="preserve">The time duration to define FAR can be </w:t>
      </w:r>
      <w:r w:rsidR="00B042D3">
        <w:t>equal to one paging cycle</w:t>
      </w:r>
      <w:r w:rsidR="00C53426">
        <w:t>.</w:t>
      </w:r>
    </w:p>
    <w:p w14:paraId="73D310AB" w14:textId="77777777" w:rsidR="0064670F" w:rsidRDefault="0064670F" w:rsidP="0064670F"/>
    <w:p w14:paraId="3D98ACCA" w14:textId="6E05F06E" w:rsidR="003618D2" w:rsidRDefault="009666AB" w:rsidP="003618D2">
      <w:pPr>
        <w:rPr>
          <w:rFonts w:eastAsia="Times New Roman"/>
        </w:rPr>
      </w:pPr>
      <w:r>
        <w:t>As discussed in [3], the LP-WUS may contain two parts: Preamble part is for AGC and carries a sequence for synchronization, while message part may be used to carry multi-bit information for wake-up. Both parts of LP-WUS needs to be detected for correct wake-up indication. The link performance of the two parts may not be same. The final performance of LP-WUS detection needs to consider the two parts jointly.</w:t>
      </w:r>
      <w:r w:rsidR="008716FC">
        <w:t xml:space="preserve"> In the simulation, the </w:t>
      </w:r>
      <w:r w:rsidR="008749EB">
        <w:t xml:space="preserve">message part is only processed when the preamble part is successfully identified. </w:t>
      </w:r>
      <w:r w:rsidR="006146C5">
        <w:rPr>
          <w:rFonts w:eastAsia="Times New Roman"/>
        </w:rPr>
        <w:t xml:space="preserve">Based on the agreement in last RAN1 meetings, we provide detailed simulation assumptions in Table </w:t>
      </w:r>
      <w:r w:rsidR="0063424F">
        <w:rPr>
          <w:rFonts w:eastAsia="Times New Roman"/>
        </w:rPr>
        <w:t>5</w:t>
      </w:r>
      <w:r w:rsidR="006146C5">
        <w:rPr>
          <w:rFonts w:eastAsia="Times New Roman"/>
        </w:rPr>
        <w:t xml:space="preserve">.  </w:t>
      </w:r>
    </w:p>
    <w:p w14:paraId="405BED3E" w14:textId="25BF2E3A" w:rsidR="00925D7E" w:rsidRDefault="006146C5" w:rsidP="006146C5">
      <w:pPr>
        <w:jc w:val="center"/>
        <w:rPr>
          <w:b/>
          <w:bCs/>
        </w:rPr>
      </w:pPr>
      <w:r>
        <w:rPr>
          <w:b/>
          <w:bCs/>
        </w:rPr>
        <w:t xml:space="preserve">Table </w:t>
      </w:r>
      <w:r w:rsidR="0063424F">
        <w:rPr>
          <w:b/>
          <w:bCs/>
        </w:rPr>
        <w:t>5</w:t>
      </w:r>
      <w:r>
        <w:rPr>
          <w:b/>
          <w:bCs/>
        </w:rPr>
        <w:t>: Simulation assumptions</w:t>
      </w:r>
    </w:p>
    <w:tbl>
      <w:tblPr>
        <w:tblStyle w:val="7"/>
        <w:tblW w:w="4412" w:type="pct"/>
        <w:jc w:val="center"/>
        <w:tblInd w:w="0" w:type="dxa"/>
        <w:tblLook w:val="04A0" w:firstRow="1" w:lastRow="0" w:firstColumn="1" w:lastColumn="0" w:noHBand="0" w:noVBand="1"/>
      </w:tblPr>
      <w:tblGrid>
        <w:gridCol w:w="2493"/>
        <w:gridCol w:w="5757"/>
      </w:tblGrid>
      <w:tr w:rsidR="004B4A71" w:rsidRPr="00D87004" w14:paraId="1C71AC4E"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017A3B2B" w14:textId="77777777" w:rsidR="004B4A71" w:rsidRPr="00D87004" w:rsidRDefault="004B4A71">
            <w:pPr>
              <w:widowControl w:val="0"/>
              <w:rPr>
                <w:b/>
                <w:sz w:val="20"/>
                <w:szCs w:val="20"/>
              </w:rPr>
            </w:pPr>
            <w:r w:rsidRPr="00D87004">
              <w:rPr>
                <w:b/>
                <w:sz w:val="20"/>
                <w:szCs w:val="20"/>
              </w:rPr>
              <w:t>Attributes</w:t>
            </w:r>
          </w:p>
        </w:tc>
        <w:tc>
          <w:tcPr>
            <w:tcW w:w="3489" w:type="pct"/>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68B636A" w14:textId="0AA7B6E3" w:rsidR="004B4A71" w:rsidRPr="00D87004" w:rsidRDefault="004B4A71">
            <w:pPr>
              <w:widowControl w:val="0"/>
              <w:jc w:val="center"/>
              <w:rPr>
                <w:b/>
                <w:sz w:val="20"/>
                <w:szCs w:val="20"/>
              </w:rPr>
            </w:pPr>
            <w:r w:rsidRPr="00D87004">
              <w:rPr>
                <w:b/>
                <w:sz w:val="20"/>
                <w:szCs w:val="20"/>
              </w:rPr>
              <w:t>Assumptions</w:t>
            </w:r>
          </w:p>
        </w:tc>
      </w:tr>
      <w:tr w:rsidR="004B4A71" w:rsidRPr="00D87004" w14:paraId="18E174AD"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tcPr>
          <w:p w14:paraId="4FEBFB29" w14:textId="77777777" w:rsidR="004B4A71" w:rsidRPr="00D87004" w:rsidRDefault="004B4A71">
            <w:pPr>
              <w:widowControl w:val="0"/>
              <w:rPr>
                <w:sz w:val="20"/>
                <w:szCs w:val="20"/>
              </w:rPr>
            </w:pPr>
            <w:r>
              <w:rPr>
                <w:sz w:val="20"/>
                <w:szCs w:val="20"/>
              </w:rPr>
              <w:lastRenderedPageBreak/>
              <w:t>Carrier frequency</w:t>
            </w:r>
          </w:p>
        </w:tc>
        <w:tc>
          <w:tcPr>
            <w:tcW w:w="3489" w:type="pct"/>
            <w:tcBorders>
              <w:top w:val="single" w:sz="4" w:space="0" w:color="auto"/>
              <w:left w:val="single" w:sz="4" w:space="0" w:color="auto"/>
              <w:bottom w:val="single" w:sz="4" w:space="0" w:color="auto"/>
              <w:right w:val="single" w:sz="4" w:space="0" w:color="auto"/>
            </w:tcBorders>
          </w:tcPr>
          <w:p w14:paraId="00D8D148" w14:textId="77777777" w:rsidR="004B4A71" w:rsidRPr="00D87004" w:rsidRDefault="004B4A71">
            <w:pPr>
              <w:widowControl w:val="0"/>
              <w:rPr>
                <w:sz w:val="20"/>
                <w:szCs w:val="20"/>
              </w:rPr>
            </w:pPr>
            <w:r>
              <w:rPr>
                <w:sz w:val="20"/>
                <w:szCs w:val="20"/>
              </w:rPr>
              <w:t>2.6GHz</w:t>
            </w:r>
          </w:p>
        </w:tc>
      </w:tr>
      <w:tr w:rsidR="004B4A71" w:rsidRPr="00D87004" w14:paraId="0EECC495"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1C45C933" w14:textId="77777777" w:rsidR="004B4A71" w:rsidRPr="00D87004" w:rsidRDefault="004B4A71">
            <w:pPr>
              <w:widowControl w:val="0"/>
              <w:rPr>
                <w:sz w:val="20"/>
                <w:szCs w:val="20"/>
              </w:rPr>
            </w:pPr>
            <w:r w:rsidRPr="00D87004">
              <w:rPr>
                <w:sz w:val="20"/>
                <w:szCs w:val="20"/>
              </w:rPr>
              <w:t>Channel structure</w:t>
            </w:r>
          </w:p>
        </w:tc>
        <w:tc>
          <w:tcPr>
            <w:tcW w:w="3489" w:type="pct"/>
            <w:tcBorders>
              <w:top w:val="single" w:sz="4" w:space="0" w:color="auto"/>
              <w:left w:val="single" w:sz="4" w:space="0" w:color="auto"/>
              <w:bottom w:val="single" w:sz="4" w:space="0" w:color="auto"/>
              <w:right w:val="single" w:sz="4" w:space="0" w:color="auto"/>
            </w:tcBorders>
          </w:tcPr>
          <w:p w14:paraId="25141816" w14:textId="37C541BF" w:rsidR="004B4A71" w:rsidRPr="00D87004" w:rsidRDefault="004B4A71">
            <w:pPr>
              <w:widowControl w:val="0"/>
              <w:rPr>
                <w:sz w:val="20"/>
                <w:szCs w:val="20"/>
              </w:rPr>
            </w:pPr>
            <w:r w:rsidRPr="00D87004">
              <w:rPr>
                <w:sz w:val="20"/>
                <w:szCs w:val="20"/>
              </w:rPr>
              <w:t>Preamble</w:t>
            </w:r>
            <w:r>
              <w:rPr>
                <w:sz w:val="20"/>
                <w:szCs w:val="20"/>
              </w:rPr>
              <w:t xml:space="preserve"> </w:t>
            </w:r>
            <w:r w:rsidRPr="00D87004">
              <w:rPr>
                <w:sz w:val="20"/>
                <w:szCs w:val="20"/>
              </w:rPr>
              <w:t>+</w:t>
            </w:r>
            <w:r>
              <w:rPr>
                <w:sz w:val="20"/>
                <w:szCs w:val="20"/>
              </w:rPr>
              <w:t xml:space="preserve"> </w:t>
            </w:r>
            <w:r w:rsidR="00167A6B">
              <w:rPr>
                <w:sz w:val="20"/>
                <w:szCs w:val="20"/>
              </w:rPr>
              <w:t>message</w:t>
            </w:r>
          </w:p>
        </w:tc>
      </w:tr>
      <w:tr w:rsidR="004B4A71" w:rsidRPr="00D87004" w14:paraId="2EB88B99"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C3E51A3" w14:textId="77777777" w:rsidR="004B4A71" w:rsidRPr="00D87004" w:rsidRDefault="004B4A71">
            <w:pPr>
              <w:widowControl w:val="0"/>
              <w:rPr>
                <w:sz w:val="20"/>
                <w:szCs w:val="20"/>
              </w:rPr>
            </w:pPr>
            <w:r w:rsidRPr="00D87004">
              <w:rPr>
                <w:sz w:val="20"/>
                <w:szCs w:val="20"/>
              </w:rPr>
              <w:t>Coding scheme</w:t>
            </w:r>
          </w:p>
        </w:tc>
        <w:tc>
          <w:tcPr>
            <w:tcW w:w="3489" w:type="pct"/>
            <w:tcBorders>
              <w:top w:val="single" w:sz="4" w:space="0" w:color="auto"/>
              <w:left w:val="single" w:sz="4" w:space="0" w:color="auto"/>
              <w:bottom w:val="single" w:sz="4" w:space="0" w:color="auto"/>
              <w:right w:val="single" w:sz="4" w:space="0" w:color="auto"/>
            </w:tcBorders>
          </w:tcPr>
          <w:p w14:paraId="005A9952" w14:textId="28DA4E78" w:rsidR="004B4A71" w:rsidRPr="00D87004" w:rsidRDefault="004B4A71" w:rsidP="004B4A71">
            <w:pPr>
              <w:widowControl w:val="0"/>
              <w:rPr>
                <w:sz w:val="20"/>
                <w:szCs w:val="20"/>
              </w:rPr>
            </w:pPr>
            <w:r>
              <w:rPr>
                <w:sz w:val="20"/>
                <w:szCs w:val="20"/>
              </w:rPr>
              <w:t>Manchester coding</w:t>
            </w:r>
            <w:r w:rsidR="00167A6B">
              <w:rPr>
                <w:sz w:val="20"/>
                <w:szCs w:val="20"/>
              </w:rPr>
              <w:t xml:space="preserve"> 1/2,1/4, 1/8</w:t>
            </w:r>
          </w:p>
        </w:tc>
      </w:tr>
      <w:tr w:rsidR="004B4A71" w:rsidRPr="00D87004" w14:paraId="39419F62"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78D037E2" w14:textId="77777777" w:rsidR="004B4A71" w:rsidRPr="00D87004" w:rsidRDefault="004B4A71">
            <w:pPr>
              <w:widowControl w:val="0"/>
              <w:rPr>
                <w:sz w:val="20"/>
                <w:szCs w:val="20"/>
              </w:rPr>
            </w:pPr>
            <w:r w:rsidRPr="00D87004">
              <w:rPr>
                <w:sz w:val="20"/>
                <w:szCs w:val="20"/>
              </w:rPr>
              <w:t>Waveform</w:t>
            </w:r>
          </w:p>
        </w:tc>
        <w:tc>
          <w:tcPr>
            <w:tcW w:w="3489" w:type="pct"/>
            <w:tcBorders>
              <w:top w:val="single" w:sz="4" w:space="0" w:color="auto"/>
              <w:left w:val="single" w:sz="4" w:space="0" w:color="auto"/>
              <w:bottom w:val="single" w:sz="4" w:space="0" w:color="auto"/>
              <w:right w:val="single" w:sz="4" w:space="0" w:color="auto"/>
            </w:tcBorders>
          </w:tcPr>
          <w:p w14:paraId="0CB93C0E" w14:textId="1F8B8BD2" w:rsidR="004B4A71" w:rsidRPr="00D87004" w:rsidRDefault="004B4A71">
            <w:pPr>
              <w:widowControl w:val="0"/>
              <w:rPr>
                <w:sz w:val="20"/>
                <w:szCs w:val="20"/>
              </w:rPr>
            </w:pPr>
            <w:r>
              <w:rPr>
                <w:sz w:val="20"/>
                <w:szCs w:val="20"/>
              </w:rPr>
              <w:t>OOK</w:t>
            </w:r>
            <w:r w:rsidR="00833CE0">
              <w:rPr>
                <w:sz w:val="20"/>
                <w:szCs w:val="20"/>
              </w:rPr>
              <w:t>-4</w:t>
            </w:r>
          </w:p>
        </w:tc>
      </w:tr>
      <w:tr w:rsidR="004B4A71" w:rsidRPr="00D87004" w14:paraId="78705AD6"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58C3238" w14:textId="2C4210F7" w:rsidR="004B4A71" w:rsidRPr="00D87004" w:rsidRDefault="00025B89">
            <w:pPr>
              <w:widowControl w:val="0"/>
              <w:rPr>
                <w:sz w:val="20"/>
                <w:szCs w:val="20"/>
              </w:rPr>
            </w:pPr>
            <w:r>
              <w:rPr>
                <w:sz w:val="20"/>
                <w:szCs w:val="20"/>
              </w:rPr>
              <w:t>Payload size</w:t>
            </w:r>
          </w:p>
        </w:tc>
        <w:tc>
          <w:tcPr>
            <w:tcW w:w="3489" w:type="pct"/>
            <w:tcBorders>
              <w:top w:val="single" w:sz="4" w:space="0" w:color="auto"/>
              <w:left w:val="single" w:sz="4" w:space="0" w:color="auto"/>
              <w:bottom w:val="single" w:sz="4" w:space="0" w:color="auto"/>
              <w:right w:val="single" w:sz="4" w:space="0" w:color="auto"/>
            </w:tcBorders>
          </w:tcPr>
          <w:p w14:paraId="5E7638DD" w14:textId="0B191F53" w:rsidR="004B4A71" w:rsidRPr="00D87004" w:rsidRDefault="00167A6B">
            <w:pPr>
              <w:widowControl w:val="0"/>
              <w:rPr>
                <w:sz w:val="20"/>
                <w:szCs w:val="20"/>
              </w:rPr>
            </w:pPr>
            <w:r>
              <w:rPr>
                <w:sz w:val="20"/>
                <w:szCs w:val="20"/>
              </w:rPr>
              <w:t>4 information bits (no CRC)</w:t>
            </w:r>
          </w:p>
        </w:tc>
      </w:tr>
      <w:tr w:rsidR="00025B89" w:rsidRPr="00D87004" w14:paraId="61516824" w14:textId="77777777">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4C3CAEE1" w14:textId="77777777" w:rsidR="00025B89" w:rsidRPr="00D87004" w:rsidRDefault="00025B89">
            <w:pPr>
              <w:widowControl w:val="0"/>
              <w:rPr>
                <w:sz w:val="20"/>
                <w:szCs w:val="20"/>
              </w:rPr>
            </w:pPr>
            <w:r w:rsidRPr="00D87004">
              <w:rPr>
                <w:sz w:val="20"/>
                <w:szCs w:val="20"/>
              </w:rPr>
              <w:t>WUS waveform</w:t>
            </w:r>
          </w:p>
        </w:tc>
        <w:tc>
          <w:tcPr>
            <w:tcW w:w="3489" w:type="pct"/>
            <w:tcBorders>
              <w:top w:val="single" w:sz="4" w:space="0" w:color="auto"/>
              <w:left w:val="single" w:sz="4" w:space="0" w:color="auto"/>
              <w:bottom w:val="single" w:sz="4" w:space="0" w:color="auto"/>
              <w:right w:val="single" w:sz="4" w:space="0" w:color="auto"/>
            </w:tcBorders>
          </w:tcPr>
          <w:p w14:paraId="5F15C5C8" w14:textId="1EE27E79" w:rsidR="00025B89" w:rsidRPr="00D87004" w:rsidRDefault="00167A6B" w:rsidP="00E13079">
            <w:pPr>
              <w:widowControl w:val="0"/>
              <w:rPr>
                <w:sz w:val="20"/>
                <w:szCs w:val="20"/>
              </w:rPr>
            </w:pPr>
            <w:r>
              <w:rPr>
                <w:sz w:val="20"/>
                <w:szCs w:val="20"/>
              </w:rPr>
              <w:t>OOK-1</w:t>
            </w:r>
            <w:r w:rsidR="00E13079">
              <w:rPr>
                <w:sz w:val="20"/>
                <w:szCs w:val="20"/>
              </w:rPr>
              <w:t>, OOK-4</w:t>
            </w:r>
          </w:p>
        </w:tc>
      </w:tr>
      <w:tr w:rsidR="00025B89" w:rsidRPr="00D87004" w14:paraId="62595274"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0959BACF" w14:textId="77777777" w:rsidR="00025B89" w:rsidRPr="00D87004" w:rsidRDefault="00025B89" w:rsidP="00025B89">
            <w:pPr>
              <w:widowControl w:val="0"/>
              <w:rPr>
                <w:sz w:val="20"/>
                <w:szCs w:val="20"/>
              </w:rPr>
            </w:pPr>
            <w:r w:rsidRPr="00D87004">
              <w:rPr>
                <w:sz w:val="20"/>
                <w:szCs w:val="20"/>
              </w:rPr>
              <w:t>SCS</w:t>
            </w:r>
          </w:p>
        </w:tc>
        <w:tc>
          <w:tcPr>
            <w:tcW w:w="3489" w:type="pct"/>
            <w:tcBorders>
              <w:top w:val="single" w:sz="4" w:space="0" w:color="auto"/>
              <w:left w:val="single" w:sz="4" w:space="0" w:color="auto"/>
              <w:bottom w:val="single" w:sz="4" w:space="0" w:color="auto"/>
              <w:right w:val="single" w:sz="4" w:space="0" w:color="auto"/>
            </w:tcBorders>
          </w:tcPr>
          <w:p w14:paraId="5C9993A9" w14:textId="77777777" w:rsidR="00E13079" w:rsidRDefault="00E13079" w:rsidP="00025B89">
            <w:pPr>
              <w:widowControl w:val="0"/>
              <w:rPr>
                <w:sz w:val="20"/>
                <w:szCs w:val="20"/>
              </w:rPr>
            </w:pPr>
            <w:r>
              <w:rPr>
                <w:sz w:val="20"/>
                <w:szCs w:val="20"/>
              </w:rPr>
              <w:t xml:space="preserve">OOK-1: 160/20/240kHz </w:t>
            </w:r>
          </w:p>
          <w:p w14:paraId="5A61507B" w14:textId="1529D7E5" w:rsidR="00025B89" w:rsidRPr="00D87004" w:rsidRDefault="00E13079" w:rsidP="00E13079">
            <w:pPr>
              <w:widowControl w:val="0"/>
              <w:rPr>
                <w:sz w:val="20"/>
                <w:szCs w:val="20"/>
              </w:rPr>
            </w:pPr>
            <w:r>
              <w:rPr>
                <w:sz w:val="20"/>
                <w:szCs w:val="20"/>
              </w:rPr>
              <w:t>OOK-4</w:t>
            </w:r>
            <w:r w:rsidR="00025B89">
              <w:rPr>
                <w:sz w:val="20"/>
                <w:szCs w:val="20"/>
              </w:rPr>
              <w:t xml:space="preserve">: </w:t>
            </w:r>
            <w:r>
              <w:rPr>
                <w:sz w:val="20"/>
                <w:szCs w:val="20"/>
              </w:rPr>
              <w:t>15/</w:t>
            </w:r>
            <w:r w:rsidR="00025B89">
              <w:rPr>
                <w:sz w:val="20"/>
                <w:szCs w:val="20"/>
              </w:rPr>
              <w:t>30kHz</w:t>
            </w:r>
          </w:p>
        </w:tc>
      </w:tr>
      <w:tr w:rsidR="004B4A71" w:rsidRPr="00D87004" w14:paraId="28BF5936"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17BD08D4" w14:textId="77777777" w:rsidR="004B4A71" w:rsidRPr="00D87004" w:rsidRDefault="004B4A71">
            <w:pPr>
              <w:widowControl w:val="0"/>
              <w:rPr>
                <w:sz w:val="20"/>
                <w:szCs w:val="20"/>
              </w:rPr>
            </w:pPr>
            <w:r w:rsidRPr="00D87004">
              <w:rPr>
                <w:sz w:val="20"/>
                <w:szCs w:val="20"/>
              </w:rPr>
              <w:t xml:space="preserve">gNB Channel BW </w:t>
            </w:r>
          </w:p>
        </w:tc>
        <w:tc>
          <w:tcPr>
            <w:tcW w:w="3489" w:type="pct"/>
            <w:tcBorders>
              <w:top w:val="single" w:sz="4" w:space="0" w:color="auto"/>
              <w:left w:val="single" w:sz="4" w:space="0" w:color="auto"/>
              <w:bottom w:val="single" w:sz="4" w:space="0" w:color="auto"/>
              <w:right w:val="single" w:sz="4" w:space="0" w:color="auto"/>
            </w:tcBorders>
          </w:tcPr>
          <w:p w14:paraId="426145CB" w14:textId="77777777" w:rsidR="004B4A71" w:rsidRPr="00D87004" w:rsidRDefault="004B4A71">
            <w:pPr>
              <w:widowControl w:val="0"/>
              <w:rPr>
                <w:sz w:val="20"/>
                <w:szCs w:val="20"/>
              </w:rPr>
            </w:pPr>
            <w:r>
              <w:rPr>
                <w:sz w:val="20"/>
                <w:szCs w:val="20"/>
              </w:rPr>
              <w:t>20MHz</w:t>
            </w:r>
          </w:p>
        </w:tc>
      </w:tr>
      <w:tr w:rsidR="004B4A71" w:rsidRPr="00D87004" w14:paraId="761DCB12"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4FCE25A3" w14:textId="77777777" w:rsidR="004B4A71" w:rsidRPr="00D87004" w:rsidRDefault="004B4A71">
            <w:pPr>
              <w:widowControl w:val="0"/>
              <w:rPr>
                <w:sz w:val="20"/>
                <w:szCs w:val="20"/>
              </w:rPr>
            </w:pPr>
            <w:r w:rsidRPr="00D87004">
              <w:rPr>
                <w:sz w:val="20"/>
                <w:szCs w:val="20"/>
              </w:rPr>
              <w:t>WUS Bandwidth</w:t>
            </w:r>
          </w:p>
        </w:tc>
        <w:tc>
          <w:tcPr>
            <w:tcW w:w="3489" w:type="pct"/>
            <w:tcBorders>
              <w:top w:val="single" w:sz="4" w:space="0" w:color="auto"/>
              <w:left w:val="single" w:sz="4" w:space="0" w:color="auto"/>
              <w:bottom w:val="single" w:sz="4" w:space="0" w:color="auto"/>
              <w:right w:val="single" w:sz="4" w:space="0" w:color="auto"/>
            </w:tcBorders>
          </w:tcPr>
          <w:p w14:paraId="6C0DA940" w14:textId="77777777" w:rsidR="004B4A71" w:rsidRDefault="004B4A71">
            <w:pPr>
              <w:widowControl w:val="0"/>
              <w:rPr>
                <w:sz w:val="20"/>
                <w:szCs w:val="20"/>
              </w:rPr>
            </w:pPr>
            <w:r>
              <w:rPr>
                <w:sz w:val="20"/>
                <w:szCs w:val="20"/>
              </w:rPr>
              <w:t>12</w:t>
            </w:r>
            <w:r w:rsidR="00E13079">
              <w:rPr>
                <w:sz w:val="20"/>
                <w:szCs w:val="20"/>
              </w:rPr>
              <w:t>/10</w:t>
            </w:r>
            <w:r>
              <w:rPr>
                <w:sz w:val="20"/>
                <w:szCs w:val="20"/>
              </w:rPr>
              <w:t xml:space="preserve">/8/4 </w:t>
            </w:r>
            <w:r>
              <w:rPr>
                <w:rFonts w:hint="eastAsia"/>
                <w:sz w:val="20"/>
                <w:szCs w:val="20"/>
              </w:rPr>
              <w:t>PRBs</w:t>
            </w:r>
            <w:r>
              <w:rPr>
                <w:sz w:val="20"/>
                <w:szCs w:val="20"/>
              </w:rPr>
              <w:t xml:space="preserve"> with </w:t>
            </w:r>
            <w:r w:rsidR="00CF5C6B">
              <w:rPr>
                <w:sz w:val="20"/>
                <w:szCs w:val="20"/>
              </w:rPr>
              <w:t xml:space="preserve">SCS </w:t>
            </w:r>
            <w:r>
              <w:rPr>
                <w:sz w:val="20"/>
                <w:szCs w:val="20"/>
              </w:rPr>
              <w:t>30kHz</w:t>
            </w:r>
          </w:p>
          <w:p w14:paraId="0D471E40" w14:textId="77777777" w:rsidR="00CF5C6B" w:rsidRDefault="00CF5C6B">
            <w:pPr>
              <w:widowControl w:val="0"/>
              <w:rPr>
                <w:sz w:val="20"/>
                <w:szCs w:val="20"/>
              </w:rPr>
            </w:pPr>
            <w:r>
              <w:rPr>
                <w:sz w:val="20"/>
                <w:szCs w:val="20"/>
              </w:rPr>
              <w:t>24 PRB for SCS 15kHz</w:t>
            </w:r>
          </w:p>
          <w:p w14:paraId="76A013A0" w14:textId="75AF13E9" w:rsidR="001E7E16" w:rsidRPr="00D87004" w:rsidRDefault="001E7E16">
            <w:pPr>
              <w:widowControl w:val="0"/>
              <w:rPr>
                <w:sz w:val="20"/>
                <w:szCs w:val="20"/>
              </w:rPr>
            </w:pPr>
            <w:r>
              <w:rPr>
                <w:sz w:val="20"/>
                <w:szCs w:val="20"/>
              </w:rPr>
              <w:t>3/6/12 PRBs for SCS 60/120/240kHz</w:t>
            </w:r>
          </w:p>
        </w:tc>
      </w:tr>
      <w:tr w:rsidR="004B4A71" w:rsidRPr="00D87004" w14:paraId="2D4E1B4B"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1439E1ED" w14:textId="77777777" w:rsidR="004B4A71" w:rsidRPr="00D87004" w:rsidRDefault="004B4A71">
            <w:pPr>
              <w:widowControl w:val="0"/>
              <w:rPr>
                <w:sz w:val="20"/>
                <w:szCs w:val="20"/>
              </w:rPr>
            </w:pPr>
            <w:r w:rsidRPr="00D87004">
              <w:rPr>
                <w:sz w:val="20"/>
                <w:szCs w:val="20"/>
              </w:rPr>
              <w:t>Guard band</w:t>
            </w:r>
          </w:p>
        </w:tc>
        <w:tc>
          <w:tcPr>
            <w:tcW w:w="3489" w:type="pct"/>
            <w:tcBorders>
              <w:top w:val="single" w:sz="4" w:space="0" w:color="auto"/>
              <w:left w:val="single" w:sz="4" w:space="0" w:color="auto"/>
              <w:bottom w:val="single" w:sz="4" w:space="0" w:color="auto"/>
              <w:right w:val="single" w:sz="4" w:space="0" w:color="auto"/>
            </w:tcBorders>
          </w:tcPr>
          <w:p w14:paraId="1F5F7D14" w14:textId="17D64D75" w:rsidR="004B4A71" w:rsidRPr="00D87004" w:rsidRDefault="001E7E16">
            <w:pPr>
              <w:widowControl w:val="0"/>
              <w:rPr>
                <w:sz w:val="20"/>
                <w:szCs w:val="20"/>
              </w:rPr>
            </w:pPr>
            <w:r>
              <w:rPr>
                <w:sz w:val="20"/>
                <w:szCs w:val="20"/>
              </w:rPr>
              <w:t>1</w:t>
            </w:r>
            <w:r w:rsidR="004B4A71">
              <w:rPr>
                <w:sz w:val="20"/>
                <w:szCs w:val="20"/>
              </w:rPr>
              <w:t xml:space="preserve"> PRB</w:t>
            </w:r>
            <w:r>
              <w:rPr>
                <w:sz w:val="20"/>
                <w:szCs w:val="20"/>
              </w:rPr>
              <w:t xml:space="preserve"> on each side of LP-WUS BW</w:t>
            </w:r>
          </w:p>
        </w:tc>
      </w:tr>
      <w:tr w:rsidR="004B4A71" w:rsidRPr="00D87004" w14:paraId="11C99A8B"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879DA79" w14:textId="3B36A82D" w:rsidR="004B4A71" w:rsidRPr="00D87004" w:rsidRDefault="0097775A">
            <w:pPr>
              <w:widowControl w:val="0"/>
              <w:rPr>
                <w:sz w:val="20"/>
                <w:szCs w:val="20"/>
              </w:rPr>
            </w:pPr>
            <w:r>
              <w:t>Adjacent subcarrier interference</w:t>
            </w:r>
          </w:p>
        </w:tc>
        <w:tc>
          <w:tcPr>
            <w:tcW w:w="3489" w:type="pct"/>
            <w:tcBorders>
              <w:top w:val="single" w:sz="4" w:space="0" w:color="auto"/>
              <w:left w:val="single" w:sz="4" w:space="0" w:color="auto"/>
              <w:bottom w:val="single" w:sz="4" w:space="0" w:color="auto"/>
              <w:right w:val="single" w:sz="4" w:space="0" w:color="auto"/>
            </w:tcBorders>
          </w:tcPr>
          <w:p w14:paraId="093D5A9B" w14:textId="06A78DFF" w:rsidR="004B4A71" w:rsidRPr="00D87004" w:rsidRDefault="0097775A">
            <w:pPr>
              <w:widowControl w:val="0"/>
              <w:rPr>
                <w:sz w:val="20"/>
                <w:szCs w:val="20"/>
              </w:rPr>
            </w:pPr>
            <w:r>
              <w:rPr>
                <w:sz w:val="20"/>
                <w:szCs w:val="20"/>
              </w:rPr>
              <w:t xml:space="preserve">Signal to interference </w:t>
            </w:r>
            <w:r w:rsidR="004B4A71">
              <w:rPr>
                <w:sz w:val="20"/>
                <w:szCs w:val="20"/>
              </w:rPr>
              <w:t>power ratio 0/3/6</w:t>
            </w:r>
            <w:r>
              <w:rPr>
                <w:sz w:val="20"/>
                <w:szCs w:val="20"/>
              </w:rPr>
              <w:t xml:space="preserve"> </w:t>
            </w:r>
            <w:r w:rsidR="004B4A71">
              <w:rPr>
                <w:sz w:val="20"/>
                <w:szCs w:val="20"/>
              </w:rPr>
              <w:t>dB</w:t>
            </w:r>
          </w:p>
        </w:tc>
      </w:tr>
      <w:tr w:rsidR="004B4A71" w:rsidRPr="00D87004" w14:paraId="2AE19CD7"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7E3A7CBE" w14:textId="77777777" w:rsidR="004B4A71" w:rsidRPr="00D87004" w:rsidRDefault="004B4A71">
            <w:pPr>
              <w:widowControl w:val="0"/>
              <w:rPr>
                <w:sz w:val="20"/>
                <w:szCs w:val="20"/>
              </w:rPr>
            </w:pPr>
            <w:r w:rsidRPr="00D87004">
              <w:rPr>
                <w:sz w:val="20"/>
                <w:szCs w:val="20"/>
              </w:rPr>
              <w:t>Filter</w:t>
            </w:r>
          </w:p>
        </w:tc>
        <w:tc>
          <w:tcPr>
            <w:tcW w:w="3489" w:type="pct"/>
            <w:tcBorders>
              <w:top w:val="single" w:sz="4" w:space="0" w:color="auto"/>
              <w:left w:val="single" w:sz="4" w:space="0" w:color="auto"/>
              <w:bottom w:val="single" w:sz="4" w:space="0" w:color="auto"/>
              <w:right w:val="single" w:sz="4" w:space="0" w:color="auto"/>
            </w:tcBorders>
          </w:tcPr>
          <w:p w14:paraId="6BBF7468" w14:textId="4607CDB2" w:rsidR="004B4A71" w:rsidRPr="00D87004" w:rsidRDefault="00025B89">
            <w:pPr>
              <w:widowControl w:val="0"/>
              <w:rPr>
                <w:sz w:val="20"/>
                <w:szCs w:val="20"/>
              </w:rPr>
            </w:pPr>
            <w:r>
              <w:rPr>
                <w:sz w:val="20"/>
                <w:szCs w:val="20"/>
              </w:rPr>
              <w:t>5</w:t>
            </w:r>
            <w:r w:rsidRPr="00025B89">
              <w:rPr>
                <w:sz w:val="20"/>
                <w:szCs w:val="20"/>
                <w:vertAlign w:val="superscript"/>
              </w:rPr>
              <w:t>th</w:t>
            </w:r>
            <w:r>
              <w:rPr>
                <w:sz w:val="20"/>
                <w:szCs w:val="20"/>
              </w:rPr>
              <w:t xml:space="preserve"> </w:t>
            </w:r>
            <w:r w:rsidR="004B4A71">
              <w:rPr>
                <w:sz w:val="20"/>
                <w:szCs w:val="20"/>
              </w:rPr>
              <w:t>order Butterworth LP filter</w:t>
            </w:r>
          </w:p>
        </w:tc>
      </w:tr>
      <w:tr w:rsidR="004B4A71" w:rsidRPr="00D87004" w14:paraId="4410376F"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C4A9CAE" w14:textId="77777777" w:rsidR="004B4A71" w:rsidRPr="00D87004" w:rsidRDefault="004B4A71">
            <w:pPr>
              <w:widowControl w:val="0"/>
              <w:rPr>
                <w:sz w:val="20"/>
                <w:szCs w:val="20"/>
              </w:rPr>
            </w:pPr>
            <w:r w:rsidRPr="00D87004">
              <w:rPr>
                <w:sz w:val="20"/>
                <w:szCs w:val="20"/>
              </w:rPr>
              <w:t>Sampling Rate</w:t>
            </w:r>
          </w:p>
        </w:tc>
        <w:tc>
          <w:tcPr>
            <w:tcW w:w="3489" w:type="pct"/>
            <w:tcBorders>
              <w:top w:val="single" w:sz="4" w:space="0" w:color="auto"/>
              <w:left w:val="single" w:sz="4" w:space="0" w:color="auto"/>
              <w:bottom w:val="single" w:sz="4" w:space="0" w:color="auto"/>
              <w:right w:val="single" w:sz="4" w:space="0" w:color="auto"/>
            </w:tcBorders>
          </w:tcPr>
          <w:p w14:paraId="4622E74C" w14:textId="06B18AE0" w:rsidR="004B4A71" w:rsidRPr="00D87004" w:rsidRDefault="00025B89" w:rsidP="00025B89">
            <w:pPr>
              <w:widowControl w:val="0"/>
              <w:rPr>
                <w:sz w:val="20"/>
                <w:szCs w:val="20"/>
              </w:rPr>
            </w:pPr>
            <w:r>
              <w:rPr>
                <w:sz w:val="20"/>
                <w:szCs w:val="20"/>
              </w:rPr>
              <w:t xml:space="preserve">Down-sampling factor </w:t>
            </w:r>
            <w:r w:rsidR="00495327">
              <w:rPr>
                <w:sz w:val="20"/>
                <w:szCs w:val="20"/>
              </w:rPr>
              <w:t>8, i.e., 3.84MHz</w:t>
            </w:r>
          </w:p>
        </w:tc>
      </w:tr>
      <w:tr w:rsidR="004B4A71" w:rsidRPr="00D87004" w14:paraId="7F1420C1"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3D2B7B96" w14:textId="77777777" w:rsidR="004B4A71" w:rsidRPr="00D87004" w:rsidRDefault="004B4A71">
            <w:pPr>
              <w:widowControl w:val="0"/>
              <w:rPr>
                <w:sz w:val="20"/>
                <w:szCs w:val="20"/>
              </w:rPr>
            </w:pPr>
            <w:r w:rsidRPr="00D87004">
              <w:rPr>
                <w:sz w:val="20"/>
                <w:szCs w:val="20"/>
              </w:rPr>
              <w:t>Frequency error/drifts</w:t>
            </w:r>
          </w:p>
        </w:tc>
        <w:tc>
          <w:tcPr>
            <w:tcW w:w="3489" w:type="pct"/>
            <w:tcBorders>
              <w:top w:val="single" w:sz="4" w:space="0" w:color="auto"/>
              <w:left w:val="single" w:sz="4" w:space="0" w:color="auto"/>
              <w:bottom w:val="single" w:sz="4" w:space="0" w:color="auto"/>
              <w:right w:val="single" w:sz="4" w:space="0" w:color="auto"/>
            </w:tcBorders>
          </w:tcPr>
          <w:p w14:paraId="6F53DB62" w14:textId="25C58F10" w:rsidR="004B4A71" w:rsidRPr="00D87004" w:rsidRDefault="004B4A71" w:rsidP="006146C5">
            <w:pPr>
              <w:widowControl w:val="0"/>
              <w:rPr>
                <w:sz w:val="20"/>
                <w:szCs w:val="20"/>
              </w:rPr>
            </w:pPr>
            <w:r>
              <w:rPr>
                <w:sz w:val="20"/>
                <w:szCs w:val="20"/>
              </w:rPr>
              <w:t>0/</w:t>
            </w:r>
            <w:r w:rsidR="00495327">
              <w:rPr>
                <w:sz w:val="20"/>
                <w:szCs w:val="20"/>
              </w:rPr>
              <w:t>2</w:t>
            </w:r>
            <w:r>
              <w:rPr>
                <w:sz w:val="20"/>
                <w:szCs w:val="20"/>
              </w:rPr>
              <w:t>0/100/200 ppm</w:t>
            </w:r>
          </w:p>
        </w:tc>
      </w:tr>
      <w:tr w:rsidR="004B4A71" w:rsidRPr="00D87004" w14:paraId="28CE2635"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42398A84" w14:textId="77777777" w:rsidR="004B4A71" w:rsidRPr="00D87004" w:rsidRDefault="004B4A71">
            <w:pPr>
              <w:widowControl w:val="0"/>
              <w:rPr>
                <w:sz w:val="20"/>
                <w:szCs w:val="20"/>
              </w:rPr>
            </w:pPr>
            <w:r w:rsidRPr="00D87004">
              <w:rPr>
                <w:sz w:val="20"/>
                <w:szCs w:val="20"/>
              </w:rPr>
              <w:t>ADC</w:t>
            </w:r>
          </w:p>
        </w:tc>
        <w:tc>
          <w:tcPr>
            <w:tcW w:w="3489" w:type="pct"/>
            <w:tcBorders>
              <w:top w:val="single" w:sz="4" w:space="0" w:color="auto"/>
              <w:left w:val="single" w:sz="4" w:space="0" w:color="auto"/>
              <w:bottom w:val="single" w:sz="4" w:space="0" w:color="auto"/>
              <w:right w:val="single" w:sz="4" w:space="0" w:color="auto"/>
            </w:tcBorders>
          </w:tcPr>
          <w:p w14:paraId="407377F7" w14:textId="661BE973" w:rsidR="004B4A71" w:rsidRPr="00D87004" w:rsidRDefault="006146C5">
            <w:pPr>
              <w:widowControl w:val="0"/>
              <w:rPr>
                <w:sz w:val="20"/>
                <w:szCs w:val="20"/>
              </w:rPr>
            </w:pPr>
            <w:r>
              <w:rPr>
                <w:sz w:val="20"/>
                <w:szCs w:val="20"/>
              </w:rPr>
              <w:t>1/2/4, ideal</w:t>
            </w:r>
          </w:p>
        </w:tc>
      </w:tr>
      <w:tr w:rsidR="004B4A71" w:rsidRPr="00D87004" w14:paraId="1E12390E"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079C932D" w14:textId="77777777" w:rsidR="004B4A71" w:rsidRPr="00D87004" w:rsidRDefault="004B4A71">
            <w:pPr>
              <w:widowControl w:val="0"/>
              <w:rPr>
                <w:sz w:val="20"/>
                <w:szCs w:val="20"/>
              </w:rPr>
            </w:pPr>
            <w:r w:rsidRPr="00D87004">
              <w:rPr>
                <w:sz w:val="20"/>
                <w:szCs w:val="20"/>
              </w:rPr>
              <w:t>Channel Model</w:t>
            </w:r>
          </w:p>
        </w:tc>
        <w:tc>
          <w:tcPr>
            <w:tcW w:w="3489" w:type="pct"/>
            <w:tcBorders>
              <w:top w:val="single" w:sz="4" w:space="0" w:color="auto"/>
              <w:left w:val="single" w:sz="4" w:space="0" w:color="auto"/>
              <w:bottom w:val="single" w:sz="4" w:space="0" w:color="auto"/>
              <w:right w:val="single" w:sz="4" w:space="0" w:color="auto"/>
            </w:tcBorders>
          </w:tcPr>
          <w:p w14:paraId="15FCCB5C" w14:textId="77777777" w:rsidR="004B4A71" w:rsidRPr="00D87004" w:rsidRDefault="004B4A71">
            <w:pPr>
              <w:widowControl w:val="0"/>
              <w:rPr>
                <w:sz w:val="20"/>
                <w:szCs w:val="20"/>
              </w:rPr>
            </w:pPr>
            <w:r w:rsidRPr="00D87004">
              <w:rPr>
                <w:sz w:val="20"/>
                <w:szCs w:val="20"/>
              </w:rPr>
              <w:t>TDL-C 300ns</w:t>
            </w:r>
          </w:p>
        </w:tc>
      </w:tr>
      <w:tr w:rsidR="004B4A71" w:rsidRPr="00D87004" w14:paraId="0730C774"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3C237D24" w14:textId="77777777" w:rsidR="004B4A71" w:rsidRPr="00D87004" w:rsidRDefault="004B4A71">
            <w:pPr>
              <w:widowControl w:val="0"/>
              <w:rPr>
                <w:sz w:val="20"/>
                <w:szCs w:val="20"/>
              </w:rPr>
            </w:pPr>
            <w:r w:rsidRPr="00D87004">
              <w:rPr>
                <w:sz w:val="20"/>
                <w:szCs w:val="20"/>
              </w:rPr>
              <w:t>Number of Rx for LP-WUS</w:t>
            </w:r>
          </w:p>
        </w:tc>
        <w:tc>
          <w:tcPr>
            <w:tcW w:w="3489" w:type="pct"/>
            <w:tcBorders>
              <w:top w:val="single" w:sz="4" w:space="0" w:color="auto"/>
              <w:left w:val="single" w:sz="4" w:space="0" w:color="auto"/>
              <w:bottom w:val="single" w:sz="4" w:space="0" w:color="auto"/>
              <w:right w:val="single" w:sz="4" w:space="0" w:color="auto"/>
            </w:tcBorders>
          </w:tcPr>
          <w:p w14:paraId="54922F63" w14:textId="77777777" w:rsidR="004B4A71" w:rsidRPr="00D87004" w:rsidRDefault="004B4A71">
            <w:pPr>
              <w:widowControl w:val="0"/>
              <w:rPr>
                <w:sz w:val="20"/>
                <w:szCs w:val="20"/>
              </w:rPr>
            </w:pPr>
            <w:r w:rsidRPr="00D87004">
              <w:rPr>
                <w:sz w:val="20"/>
                <w:szCs w:val="20"/>
              </w:rPr>
              <w:t>1 Rx</w:t>
            </w:r>
          </w:p>
        </w:tc>
      </w:tr>
      <w:tr w:rsidR="004B4A71" w:rsidRPr="00D87004" w14:paraId="493B43A0"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7560627D" w14:textId="77777777" w:rsidR="004B4A71" w:rsidRPr="00D87004" w:rsidRDefault="004B4A71">
            <w:pPr>
              <w:widowControl w:val="0"/>
              <w:rPr>
                <w:sz w:val="20"/>
                <w:szCs w:val="20"/>
              </w:rPr>
            </w:pPr>
            <w:r w:rsidRPr="00D87004">
              <w:rPr>
                <w:sz w:val="20"/>
                <w:szCs w:val="20"/>
              </w:rPr>
              <w:t>UE speed</w:t>
            </w:r>
          </w:p>
        </w:tc>
        <w:tc>
          <w:tcPr>
            <w:tcW w:w="3489" w:type="pct"/>
            <w:tcBorders>
              <w:top w:val="single" w:sz="4" w:space="0" w:color="auto"/>
              <w:left w:val="single" w:sz="4" w:space="0" w:color="auto"/>
              <w:bottom w:val="single" w:sz="4" w:space="0" w:color="auto"/>
              <w:right w:val="single" w:sz="4" w:space="0" w:color="auto"/>
            </w:tcBorders>
          </w:tcPr>
          <w:p w14:paraId="16976646" w14:textId="77777777" w:rsidR="004B4A71" w:rsidRPr="00D87004" w:rsidRDefault="004B4A71">
            <w:pPr>
              <w:widowControl w:val="0"/>
              <w:rPr>
                <w:sz w:val="20"/>
                <w:szCs w:val="20"/>
              </w:rPr>
            </w:pPr>
            <w:r w:rsidRPr="00D87004">
              <w:rPr>
                <w:sz w:val="20"/>
                <w:szCs w:val="20"/>
              </w:rPr>
              <w:t>3 km/h</w:t>
            </w:r>
          </w:p>
        </w:tc>
      </w:tr>
    </w:tbl>
    <w:p w14:paraId="064EB6F8" w14:textId="14CDF188" w:rsidR="004B4A71" w:rsidRDefault="004B4A71" w:rsidP="00925D7E">
      <w:pPr>
        <w:rPr>
          <w:b/>
          <w:bCs/>
        </w:rPr>
      </w:pPr>
    </w:p>
    <w:p w14:paraId="0E820DB5" w14:textId="2694611B" w:rsidR="004B4A71" w:rsidRDefault="00CF34E3" w:rsidP="004B4A71">
      <w:pPr>
        <w:pStyle w:val="Heading1"/>
        <w:keepLines/>
        <w:numPr>
          <w:ilvl w:val="1"/>
          <w:numId w:val="1"/>
        </w:numPr>
        <w:pBdr>
          <w:top w:val="single" w:sz="12" w:space="4" w:color="auto"/>
        </w:pBdr>
        <w:overflowPunct w:val="0"/>
        <w:snapToGrid/>
        <w:spacing w:before="240"/>
        <w:textAlignment w:val="baseline"/>
        <w:rPr>
          <w:b w:val="0"/>
          <w:bCs w:val="0"/>
        </w:rPr>
      </w:pPr>
      <w:r>
        <w:rPr>
          <w:b w:val="0"/>
          <w:bCs w:val="0"/>
        </w:rPr>
        <w:t>Simulation results</w:t>
      </w:r>
    </w:p>
    <w:p w14:paraId="00435AB1" w14:textId="72CEFE50" w:rsidR="004B4A71" w:rsidRDefault="00CF225B" w:rsidP="00925D7E">
      <w:r>
        <w:t>According to the agreed simulation assumptions, link level simulation</w:t>
      </w:r>
      <w:r w:rsidR="00D65704">
        <w:t>s</w:t>
      </w:r>
      <w:r>
        <w:t xml:space="preserve"> </w:t>
      </w:r>
      <w:r w:rsidR="00D65704">
        <w:t>were</w:t>
      </w:r>
      <w:r>
        <w:t xml:space="preserve"> performed to check </w:t>
      </w:r>
      <w:r w:rsidR="00D65704">
        <w:t>multiple</w:t>
      </w:r>
      <w:r>
        <w:t xml:space="preserve"> design aspects for LP-WUS</w:t>
      </w:r>
      <w:r w:rsidR="0020594B">
        <w:t xml:space="preserve">. </w:t>
      </w:r>
      <w:r w:rsidR="0020594B">
        <w:rPr>
          <w:lang w:eastAsia="zh-CN"/>
        </w:rPr>
        <w:t xml:space="preserve">The FAR is set to 1% in the results. </w:t>
      </w:r>
      <w:r w:rsidR="00331C0E">
        <w:rPr>
          <w:lang w:eastAsia="zh-CN"/>
        </w:rPr>
        <w:t>SCS 30kHz is assumed in the evaluation</w:t>
      </w:r>
      <w:r w:rsidR="00495354">
        <w:rPr>
          <w:lang w:eastAsia="zh-CN"/>
        </w:rPr>
        <w:t xml:space="preserve"> except for Figure 8. </w:t>
      </w:r>
      <w:r w:rsidR="00F637E6">
        <w:rPr>
          <w:lang w:eastAsia="zh-CN"/>
        </w:rPr>
        <w:t>The results in this section is focusing on OOK-4</w:t>
      </w:r>
      <w:r w:rsidR="00E81BC9">
        <w:rPr>
          <w:lang w:eastAsia="zh-CN"/>
        </w:rPr>
        <w:t>, while the comparison between OOK-4 and OOK-1 is provided in our companion contribution [3].</w:t>
      </w:r>
      <w:r>
        <w:t xml:space="preserve"> </w:t>
      </w:r>
    </w:p>
    <w:p w14:paraId="290E8500" w14:textId="1921C08E" w:rsidR="004B4A71" w:rsidRDefault="00D65704">
      <w:pPr>
        <w:pStyle w:val="ListParagraph"/>
        <w:numPr>
          <w:ilvl w:val="0"/>
          <w:numId w:val="23"/>
        </w:numPr>
        <w:rPr>
          <w:lang w:eastAsia="zh-CN"/>
        </w:rPr>
      </w:pPr>
      <w:r>
        <w:rPr>
          <w:lang w:eastAsia="zh-CN"/>
        </w:rPr>
        <w:t xml:space="preserve">The proper </w:t>
      </w:r>
      <w:r w:rsidR="004B4A71">
        <w:rPr>
          <w:lang w:eastAsia="zh-CN"/>
        </w:rPr>
        <w:t>BW</w:t>
      </w:r>
      <w:r>
        <w:rPr>
          <w:lang w:eastAsia="zh-CN"/>
        </w:rPr>
        <w:t xml:space="preserve"> of LP-WUS</w:t>
      </w:r>
    </w:p>
    <w:p w14:paraId="7101ECB2" w14:textId="3BF1635F" w:rsidR="00D65704" w:rsidRDefault="00D65704">
      <w:pPr>
        <w:pStyle w:val="ListParagraph"/>
        <w:numPr>
          <w:ilvl w:val="0"/>
          <w:numId w:val="23"/>
        </w:numPr>
        <w:rPr>
          <w:lang w:eastAsia="zh-CN"/>
        </w:rPr>
      </w:pPr>
      <w:r>
        <w:rPr>
          <w:lang w:eastAsia="zh-CN"/>
        </w:rPr>
        <w:t>The number of MC-OOK symbols that can be multiplexed in an OFDM symbol of main radio</w:t>
      </w:r>
    </w:p>
    <w:p w14:paraId="04FBDEEC" w14:textId="74256EA2" w:rsidR="004B4A71" w:rsidRDefault="00603FC5">
      <w:pPr>
        <w:pStyle w:val="ListParagraph"/>
        <w:numPr>
          <w:ilvl w:val="0"/>
          <w:numId w:val="23"/>
        </w:numPr>
        <w:rPr>
          <w:lang w:eastAsia="zh-CN"/>
        </w:rPr>
      </w:pPr>
      <w:r>
        <w:rPr>
          <w:lang w:eastAsia="zh-CN"/>
        </w:rPr>
        <w:t>The i</w:t>
      </w:r>
      <w:r w:rsidR="00D65704">
        <w:rPr>
          <w:lang w:eastAsia="zh-CN"/>
        </w:rPr>
        <w:t xml:space="preserve">mpact of </w:t>
      </w:r>
      <w:r w:rsidR="004B4A71">
        <w:rPr>
          <w:rFonts w:hint="eastAsia"/>
          <w:lang w:eastAsia="zh-CN"/>
        </w:rPr>
        <w:t>Ma</w:t>
      </w:r>
      <w:r w:rsidR="004B4A71">
        <w:rPr>
          <w:lang w:eastAsia="zh-CN"/>
        </w:rPr>
        <w:t xml:space="preserve">nchester coding </w:t>
      </w:r>
      <w:r w:rsidR="00D65704">
        <w:rPr>
          <w:lang w:eastAsia="zh-CN"/>
        </w:rPr>
        <w:t>with spreading factor 2 or 4</w:t>
      </w:r>
    </w:p>
    <w:p w14:paraId="1C11ABCB" w14:textId="0B407087" w:rsidR="004B4A71" w:rsidRDefault="00D65704">
      <w:pPr>
        <w:pStyle w:val="ListParagraph"/>
        <w:numPr>
          <w:ilvl w:val="0"/>
          <w:numId w:val="23"/>
        </w:numPr>
        <w:rPr>
          <w:lang w:eastAsia="zh-CN"/>
        </w:rPr>
      </w:pPr>
      <w:r>
        <w:rPr>
          <w:lang w:eastAsia="zh-CN"/>
        </w:rPr>
        <w:t xml:space="preserve">The </w:t>
      </w:r>
      <w:r w:rsidR="004B4A71">
        <w:rPr>
          <w:lang w:eastAsia="zh-CN"/>
        </w:rPr>
        <w:t>ADC</w:t>
      </w:r>
      <w:r>
        <w:rPr>
          <w:lang w:eastAsia="zh-CN"/>
        </w:rPr>
        <w:t xml:space="preserve"> bit-width</w:t>
      </w:r>
    </w:p>
    <w:p w14:paraId="7E2B4311" w14:textId="77777777" w:rsidR="00D65704" w:rsidRDefault="00D65704">
      <w:pPr>
        <w:pStyle w:val="ListParagraph"/>
        <w:numPr>
          <w:ilvl w:val="0"/>
          <w:numId w:val="23"/>
        </w:numPr>
        <w:rPr>
          <w:lang w:eastAsia="zh-CN"/>
        </w:rPr>
      </w:pPr>
      <w:r>
        <w:rPr>
          <w:lang w:eastAsia="zh-CN"/>
        </w:rPr>
        <w:t xml:space="preserve">The impact of </w:t>
      </w:r>
      <w:r w:rsidR="004B4A71">
        <w:rPr>
          <w:lang w:eastAsia="zh-CN"/>
        </w:rPr>
        <w:t>adjacent subcarrier interference</w:t>
      </w:r>
    </w:p>
    <w:p w14:paraId="6CF8469D" w14:textId="543B9D66" w:rsidR="004B4A71" w:rsidRDefault="00D65704">
      <w:pPr>
        <w:pStyle w:val="ListParagraph"/>
        <w:numPr>
          <w:ilvl w:val="0"/>
          <w:numId w:val="23"/>
        </w:numPr>
        <w:rPr>
          <w:lang w:eastAsia="zh-CN"/>
        </w:rPr>
      </w:pPr>
      <w:r>
        <w:rPr>
          <w:lang w:eastAsia="zh-CN"/>
        </w:rPr>
        <w:t xml:space="preserve">The impact of </w:t>
      </w:r>
      <w:r w:rsidR="004B4A71">
        <w:rPr>
          <w:lang w:eastAsia="zh-CN"/>
        </w:rPr>
        <w:t>time/frequency error</w:t>
      </w:r>
      <w:r>
        <w:rPr>
          <w:lang w:eastAsia="zh-CN"/>
        </w:rPr>
        <w:t xml:space="preserve"> </w:t>
      </w:r>
    </w:p>
    <w:p w14:paraId="73A1D96B" w14:textId="1E918908" w:rsidR="00E81BC9" w:rsidRDefault="00E81BC9">
      <w:pPr>
        <w:pStyle w:val="ListParagraph"/>
        <w:numPr>
          <w:ilvl w:val="0"/>
          <w:numId w:val="23"/>
        </w:numPr>
        <w:rPr>
          <w:lang w:eastAsia="zh-CN"/>
        </w:rPr>
      </w:pPr>
      <w:r>
        <w:rPr>
          <w:lang w:eastAsia="zh-CN"/>
        </w:rPr>
        <w:t>The impact of SCS</w:t>
      </w:r>
    </w:p>
    <w:p w14:paraId="1456F1FD" w14:textId="3052DF6B" w:rsidR="001E4593" w:rsidRDefault="00F7168F" w:rsidP="004B4A71">
      <w:pPr>
        <w:rPr>
          <w:lang w:eastAsia="zh-CN"/>
        </w:rPr>
      </w:pPr>
      <w:r>
        <w:rPr>
          <w:lang w:eastAsia="zh-CN"/>
        </w:rPr>
        <w:t xml:space="preserve">The link performance for LP-WUS with different BW is provided in Figure </w:t>
      </w:r>
      <w:r w:rsidR="0063424F">
        <w:rPr>
          <w:lang w:eastAsia="zh-CN"/>
        </w:rPr>
        <w:t>2</w:t>
      </w:r>
      <w:r>
        <w:rPr>
          <w:lang w:eastAsia="zh-CN"/>
        </w:rPr>
        <w:t xml:space="preserve">. </w:t>
      </w:r>
      <w:r w:rsidR="00CC4A02">
        <w:rPr>
          <w:lang w:eastAsia="zh-CN"/>
        </w:rPr>
        <w:t>A larger BW always has better link performance</w:t>
      </w:r>
      <w:r w:rsidR="00333765">
        <w:rPr>
          <w:lang w:eastAsia="zh-CN"/>
        </w:rPr>
        <w:t xml:space="preserve"> due to the increase of transmission power and the larger frequency diversity benefit</w:t>
      </w:r>
      <w:r w:rsidR="00CC4A02">
        <w:rPr>
          <w:lang w:eastAsia="zh-CN"/>
        </w:rPr>
        <w:t>.</w:t>
      </w:r>
      <w:r w:rsidR="00384A47">
        <w:rPr>
          <w:lang w:eastAsia="zh-CN"/>
        </w:rPr>
        <w:t xml:space="preserve"> The frequency diversity gain</w:t>
      </w:r>
      <w:r w:rsidR="0088337C">
        <w:rPr>
          <w:lang w:eastAsia="zh-CN"/>
        </w:rPr>
        <w:t xml:space="preserve"> may not increase </w:t>
      </w:r>
      <w:r w:rsidR="00CD4D88">
        <w:rPr>
          <w:lang w:eastAsia="zh-CN"/>
        </w:rPr>
        <w:t xml:space="preserve">for even higher </w:t>
      </w:r>
      <w:r w:rsidR="005D79F1">
        <w:rPr>
          <w:lang w:eastAsia="zh-CN"/>
        </w:rPr>
        <w:t>BW</w:t>
      </w:r>
      <w:r w:rsidR="00A47737">
        <w:rPr>
          <w:lang w:eastAsia="zh-CN"/>
        </w:rPr>
        <w:t xml:space="preserve">, which </w:t>
      </w:r>
      <w:r w:rsidR="00495354">
        <w:rPr>
          <w:lang w:eastAsia="zh-CN"/>
        </w:rPr>
        <w:t>causes</w:t>
      </w:r>
      <w:r w:rsidR="00A617A8">
        <w:rPr>
          <w:lang w:eastAsia="zh-CN"/>
        </w:rPr>
        <w:t xml:space="preserve"> large overhead in </w:t>
      </w:r>
      <w:r w:rsidR="00A617A8">
        <w:rPr>
          <w:lang w:eastAsia="zh-CN"/>
        </w:rPr>
        <w:lastRenderedPageBreak/>
        <w:t>frequency too</w:t>
      </w:r>
      <w:r w:rsidR="003832E0">
        <w:rPr>
          <w:lang w:eastAsia="zh-CN"/>
        </w:rPr>
        <w:t>.</w:t>
      </w:r>
      <w:r w:rsidR="00BF0622">
        <w:rPr>
          <w:lang w:eastAsia="zh-CN"/>
        </w:rPr>
        <w:t xml:space="preserve"> </w:t>
      </w:r>
      <w:r w:rsidR="00097DE6">
        <w:rPr>
          <w:lang w:eastAsia="zh-CN"/>
        </w:rPr>
        <w:t xml:space="preserve">In summary, a BW of 12PRB achieves a good balance of link performance and resource efficiency. </w:t>
      </w:r>
    </w:p>
    <w:p w14:paraId="5C56F3E3" w14:textId="77777777" w:rsidR="00EE1FE9" w:rsidRDefault="00EE1FE9" w:rsidP="00F7168F">
      <w:pPr>
        <w:jc w:val="center"/>
        <w:rPr>
          <w:lang w:eastAsia="zh-CN"/>
        </w:rPr>
      </w:pPr>
      <w:r w:rsidRPr="00EE1FE9">
        <w:rPr>
          <w:noProof/>
          <w:lang w:eastAsia="zh-CN"/>
        </w:rPr>
        <w:drawing>
          <wp:inline distT="0" distB="0" distL="0" distR="0" wp14:anchorId="76940EC6" wp14:editId="546E6EB3">
            <wp:extent cx="3376567" cy="2532224"/>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6567" cy="2532224"/>
                    </a:xfrm>
                    <a:prstGeom prst="rect">
                      <a:avLst/>
                    </a:prstGeom>
                    <a:noFill/>
                    <a:ln>
                      <a:noFill/>
                    </a:ln>
                  </pic:spPr>
                </pic:pic>
              </a:graphicData>
            </a:graphic>
          </wp:inline>
        </w:drawing>
      </w:r>
    </w:p>
    <w:p w14:paraId="7240784A" w14:textId="5D932905" w:rsidR="00025B89" w:rsidRDefault="00F7168F" w:rsidP="00F7168F">
      <w:pPr>
        <w:jc w:val="center"/>
        <w:rPr>
          <w:lang w:eastAsia="zh-CN"/>
        </w:rPr>
      </w:pPr>
      <w:r>
        <w:rPr>
          <w:lang w:eastAsia="zh-CN"/>
        </w:rPr>
        <w:t xml:space="preserve">Figure </w:t>
      </w:r>
      <w:r w:rsidR="0063424F">
        <w:rPr>
          <w:lang w:eastAsia="zh-CN"/>
        </w:rPr>
        <w:t>2</w:t>
      </w:r>
      <w:r w:rsidR="001C4BA6">
        <w:rPr>
          <w:rFonts w:hint="eastAsia"/>
          <w:lang w:eastAsia="zh-CN"/>
        </w:rPr>
        <w:t>:</w:t>
      </w:r>
      <w:r w:rsidR="00050AEB">
        <w:rPr>
          <w:lang w:eastAsia="zh-CN"/>
        </w:rPr>
        <w:t xml:space="preserve"> </w:t>
      </w:r>
      <w:r w:rsidR="002310BC">
        <w:rPr>
          <w:lang w:eastAsia="zh-CN"/>
        </w:rPr>
        <w:t xml:space="preserve">BLER </w:t>
      </w:r>
      <w:r w:rsidR="002310BC">
        <w:rPr>
          <w:rFonts w:hint="eastAsia"/>
          <w:lang w:eastAsia="zh-CN"/>
        </w:rPr>
        <w:t>for</w:t>
      </w:r>
      <w:r w:rsidR="002310BC">
        <w:rPr>
          <w:lang w:eastAsia="zh-CN"/>
        </w:rPr>
        <w:t xml:space="preserve"> LP-WUS with different BW </w:t>
      </w:r>
    </w:p>
    <w:p w14:paraId="0BB9D3E6" w14:textId="6A60DFEB" w:rsidR="004B4A71" w:rsidRDefault="00E45D70" w:rsidP="004B4A71">
      <w:pPr>
        <w:rPr>
          <w:lang w:eastAsia="zh-CN"/>
        </w:rPr>
      </w:pPr>
      <w:r>
        <w:rPr>
          <w:lang w:eastAsia="zh-CN"/>
        </w:rPr>
        <w:t>Thanks to the filter at the LP-WUR</w:t>
      </w:r>
      <w:r w:rsidR="00502D0F">
        <w:rPr>
          <w:lang w:eastAsia="zh-CN"/>
        </w:rPr>
        <w:t xml:space="preserve">, </w:t>
      </w:r>
      <w:r w:rsidR="00550DDD">
        <w:rPr>
          <w:lang w:eastAsia="zh-CN"/>
        </w:rPr>
        <w:t xml:space="preserve">it </w:t>
      </w:r>
      <w:r w:rsidR="00502D0F">
        <w:rPr>
          <w:lang w:eastAsia="zh-CN"/>
        </w:rPr>
        <w:t>doesn’t have a large impact to the LP-WUS detection performance</w:t>
      </w:r>
      <w:r w:rsidR="00D92362">
        <w:rPr>
          <w:lang w:eastAsia="zh-CN"/>
        </w:rPr>
        <w:t xml:space="preserve"> with </w:t>
      </w:r>
      <w:r w:rsidR="00550DDD">
        <w:rPr>
          <w:lang w:eastAsia="zh-CN"/>
        </w:rPr>
        <w:t>the agreed adjacent subcarrier interference</w:t>
      </w:r>
      <w:r w:rsidR="00502D0F">
        <w:rPr>
          <w:lang w:eastAsia="zh-CN"/>
        </w:rPr>
        <w:t>.</w:t>
      </w:r>
      <w:r w:rsidR="000C2987">
        <w:rPr>
          <w:lang w:eastAsia="zh-CN"/>
        </w:rPr>
        <w:t xml:space="preserve"> Even for the case signal to interference ratio</w:t>
      </w:r>
      <w:r w:rsidR="00DF567B">
        <w:rPr>
          <w:lang w:eastAsia="zh-CN"/>
        </w:rPr>
        <w:t xml:space="preserve"> of </w:t>
      </w:r>
      <w:r w:rsidR="00DA774B">
        <w:rPr>
          <w:lang w:eastAsia="zh-CN"/>
        </w:rPr>
        <w:t>-6dB, the performance degradation is marginal</w:t>
      </w:r>
      <w:r w:rsidR="005E55A0">
        <w:rPr>
          <w:lang w:eastAsia="zh-CN"/>
        </w:rPr>
        <w:t xml:space="preserve"> as shown in Figure 3</w:t>
      </w:r>
      <w:r w:rsidR="00DA774B">
        <w:rPr>
          <w:lang w:eastAsia="zh-CN"/>
        </w:rPr>
        <w:t xml:space="preserve">. In summary, </w:t>
      </w:r>
      <w:r w:rsidR="00897994">
        <w:rPr>
          <w:lang w:eastAsia="zh-CN"/>
        </w:rPr>
        <w:t xml:space="preserve">OOK based LP-WUS is </w:t>
      </w:r>
      <w:r w:rsidR="00F2651D">
        <w:rPr>
          <w:lang w:eastAsia="zh-CN"/>
        </w:rPr>
        <w:t xml:space="preserve">insensitive to </w:t>
      </w:r>
      <w:r w:rsidR="00B67F11">
        <w:rPr>
          <w:lang w:eastAsia="zh-CN"/>
        </w:rPr>
        <w:t xml:space="preserve">adjacent subcarrier interference. </w:t>
      </w:r>
    </w:p>
    <w:p w14:paraId="55BD5807" w14:textId="1930942A" w:rsidR="00AD64F2" w:rsidRDefault="00AD64F2" w:rsidP="00AD64F2">
      <w:pPr>
        <w:jc w:val="center"/>
        <w:rPr>
          <w:lang w:eastAsia="zh-CN"/>
        </w:rPr>
      </w:pPr>
      <w:r w:rsidRPr="00AD64F2">
        <w:rPr>
          <w:noProof/>
          <w:lang w:eastAsia="zh-CN"/>
        </w:rPr>
        <w:drawing>
          <wp:inline distT="0" distB="0" distL="0" distR="0" wp14:anchorId="2774B7C6" wp14:editId="712277AE">
            <wp:extent cx="3418388" cy="256358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7639" cy="2570524"/>
                    </a:xfrm>
                    <a:prstGeom prst="rect">
                      <a:avLst/>
                    </a:prstGeom>
                    <a:noFill/>
                    <a:ln>
                      <a:noFill/>
                    </a:ln>
                  </pic:spPr>
                </pic:pic>
              </a:graphicData>
            </a:graphic>
          </wp:inline>
        </w:drawing>
      </w:r>
    </w:p>
    <w:p w14:paraId="4E3FB42A" w14:textId="2901602E" w:rsidR="00097DE6" w:rsidRDefault="00097DE6" w:rsidP="00097DE6">
      <w:pPr>
        <w:jc w:val="center"/>
        <w:rPr>
          <w:lang w:eastAsia="zh-CN"/>
        </w:rPr>
      </w:pPr>
      <w:r>
        <w:rPr>
          <w:lang w:eastAsia="zh-CN"/>
        </w:rPr>
        <w:t xml:space="preserve">Figure </w:t>
      </w:r>
      <w:r w:rsidR="0063424F">
        <w:rPr>
          <w:lang w:eastAsia="zh-CN"/>
        </w:rPr>
        <w:t>3</w:t>
      </w:r>
      <w:r w:rsidR="001C4BA6">
        <w:rPr>
          <w:lang w:eastAsia="zh-CN"/>
        </w:rPr>
        <w:t>:</w:t>
      </w:r>
      <w:r w:rsidR="002310BC">
        <w:rPr>
          <w:lang w:eastAsia="zh-CN"/>
        </w:rPr>
        <w:t xml:space="preserve"> BLER </w:t>
      </w:r>
      <w:r w:rsidR="002310BC">
        <w:rPr>
          <w:rFonts w:hint="eastAsia"/>
          <w:lang w:eastAsia="zh-CN"/>
        </w:rPr>
        <w:t>for</w:t>
      </w:r>
      <w:r w:rsidR="002310BC">
        <w:rPr>
          <w:lang w:eastAsia="zh-CN"/>
        </w:rPr>
        <w:t xml:space="preserve"> LP-WUS with </w:t>
      </w:r>
      <w:r w:rsidR="004629AD">
        <w:rPr>
          <w:lang w:eastAsia="zh-CN"/>
        </w:rPr>
        <w:t xml:space="preserve">different </w:t>
      </w:r>
      <w:r w:rsidR="00AD64F2">
        <w:rPr>
          <w:lang w:eastAsia="zh-CN"/>
        </w:rPr>
        <w:t xml:space="preserve">adjacent subcarrier interference </w:t>
      </w:r>
      <w:r w:rsidR="002310BC">
        <w:rPr>
          <w:lang w:eastAsia="zh-CN"/>
        </w:rPr>
        <w:t xml:space="preserve"> </w:t>
      </w:r>
    </w:p>
    <w:p w14:paraId="5387E243" w14:textId="6766E769" w:rsidR="006146C5" w:rsidRDefault="00E14137" w:rsidP="004B4A71">
      <w:pPr>
        <w:rPr>
          <w:lang w:eastAsia="zh-CN"/>
        </w:rPr>
      </w:pPr>
      <w:r>
        <w:rPr>
          <w:lang w:eastAsia="zh-CN"/>
        </w:rPr>
        <w:t>The number of OOK symbols in an OFDM symbol</w:t>
      </w:r>
      <w:r w:rsidR="006D383F">
        <w:rPr>
          <w:lang w:eastAsia="zh-CN"/>
        </w:rPr>
        <w:t>, i.e., M</w:t>
      </w:r>
      <w:r>
        <w:rPr>
          <w:lang w:eastAsia="zh-CN"/>
        </w:rPr>
        <w:t xml:space="preserve">, or equivalently the OOK symbol duration is another key factor for LP-WUS design. </w:t>
      </w:r>
      <w:r w:rsidR="005367A8">
        <w:rPr>
          <w:lang w:eastAsia="zh-CN"/>
        </w:rPr>
        <w:t>With a fixed M, t</w:t>
      </w:r>
      <w:r w:rsidR="00325C05">
        <w:rPr>
          <w:lang w:eastAsia="zh-CN"/>
        </w:rPr>
        <w:t xml:space="preserve">he </w:t>
      </w:r>
      <w:r w:rsidR="008A60AD">
        <w:rPr>
          <w:lang w:eastAsia="zh-CN"/>
        </w:rPr>
        <w:t>diffe</w:t>
      </w:r>
      <w:r w:rsidR="00532ED1">
        <w:rPr>
          <w:lang w:eastAsia="zh-CN"/>
        </w:rPr>
        <w:t xml:space="preserve">rent </w:t>
      </w:r>
      <w:r w:rsidR="00325C05">
        <w:rPr>
          <w:lang w:eastAsia="zh-CN"/>
        </w:rPr>
        <w:t xml:space="preserve">spreading factor by Manchester coding </w:t>
      </w:r>
      <w:r w:rsidR="00532ED1">
        <w:rPr>
          <w:lang w:eastAsia="zh-CN"/>
        </w:rPr>
        <w:t>results in different total transmission duration hence the total energy for an information bit</w:t>
      </w:r>
      <w:r w:rsidR="00325C05">
        <w:rPr>
          <w:lang w:eastAsia="zh-CN"/>
        </w:rPr>
        <w:t xml:space="preserve">. The results are provided in Figure </w:t>
      </w:r>
      <w:r w:rsidR="005E55A0">
        <w:rPr>
          <w:lang w:eastAsia="zh-CN"/>
        </w:rPr>
        <w:t>4</w:t>
      </w:r>
      <w:r w:rsidR="00325C05">
        <w:rPr>
          <w:lang w:eastAsia="zh-CN"/>
        </w:rPr>
        <w:t xml:space="preserve">. From the results, </w:t>
      </w:r>
      <w:r w:rsidR="00182E1B">
        <w:rPr>
          <w:lang w:eastAsia="zh-CN"/>
        </w:rPr>
        <w:t>with equal total duration</w:t>
      </w:r>
      <w:r w:rsidR="00836E6A">
        <w:rPr>
          <w:lang w:eastAsia="zh-CN"/>
        </w:rPr>
        <w:t xml:space="preserve"> of an information bit, </w:t>
      </w:r>
      <w:r w:rsidR="00325C05">
        <w:rPr>
          <w:lang w:eastAsia="zh-CN"/>
        </w:rPr>
        <w:t>a</w:t>
      </w:r>
      <w:r>
        <w:rPr>
          <w:lang w:eastAsia="zh-CN"/>
        </w:rPr>
        <w:t xml:space="preserve"> larger OOK symbol duration</w:t>
      </w:r>
      <w:r w:rsidR="00325C05">
        <w:rPr>
          <w:lang w:eastAsia="zh-CN"/>
        </w:rPr>
        <w:t xml:space="preserve"> (low M)</w:t>
      </w:r>
      <w:r>
        <w:rPr>
          <w:lang w:eastAsia="zh-CN"/>
        </w:rPr>
        <w:t xml:space="preserve"> is better to overcome the multiple delay of the channel</w:t>
      </w:r>
      <w:r w:rsidR="0008462A">
        <w:rPr>
          <w:lang w:eastAsia="zh-CN"/>
        </w:rPr>
        <w:t xml:space="preserve"> which cause ISI</w:t>
      </w:r>
      <w:r>
        <w:rPr>
          <w:lang w:eastAsia="zh-CN"/>
        </w:rPr>
        <w:t xml:space="preserve">. On the other hand, </w:t>
      </w:r>
      <w:r w:rsidR="003074B1">
        <w:rPr>
          <w:lang w:eastAsia="zh-CN"/>
        </w:rPr>
        <w:t xml:space="preserve">a </w:t>
      </w:r>
      <w:r>
        <w:rPr>
          <w:lang w:eastAsia="zh-CN"/>
        </w:rPr>
        <w:t xml:space="preserve">larger </w:t>
      </w:r>
      <w:r w:rsidR="0076756E">
        <w:rPr>
          <w:lang w:eastAsia="zh-CN"/>
        </w:rPr>
        <w:t>duration</w:t>
      </w:r>
      <w:r w:rsidR="003074B1">
        <w:rPr>
          <w:lang w:eastAsia="zh-CN"/>
        </w:rPr>
        <w:t xml:space="preserve"> for an information bit</w:t>
      </w:r>
      <w:r w:rsidR="00325C05">
        <w:rPr>
          <w:lang w:eastAsia="zh-CN"/>
        </w:rPr>
        <w:t xml:space="preserve"> (low M or high SF)</w:t>
      </w:r>
      <w:r w:rsidR="0076756E">
        <w:rPr>
          <w:lang w:eastAsia="zh-CN"/>
        </w:rPr>
        <w:t xml:space="preserve"> </w:t>
      </w:r>
      <w:r>
        <w:rPr>
          <w:lang w:eastAsia="zh-CN"/>
        </w:rPr>
        <w:t xml:space="preserve">may lose </w:t>
      </w:r>
      <w:r w:rsidR="002033E0">
        <w:rPr>
          <w:lang w:eastAsia="zh-CN"/>
        </w:rPr>
        <w:t>some</w:t>
      </w:r>
      <w:r>
        <w:rPr>
          <w:lang w:eastAsia="zh-CN"/>
        </w:rPr>
        <w:t xml:space="preserve"> power gain due to non-coherent detection (about </w:t>
      </w:r>
      <w:r w:rsidR="002033E0">
        <w:rPr>
          <w:lang w:eastAsia="zh-CN"/>
        </w:rPr>
        <w:t>1</w:t>
      </w:r>
      <w:r w:rsidR="009C0D07">
        <w:rPr>
          <w:lang w:eastAsia="zh-CN"/>
        </w:rPr>
        <w:t>~</w:t>
      </w:r>
      <w:r>
        <w:rPr>
          <w:lang w:eastAsia="zh-CN"/>
        </w:rPr>
        <w:t>2</w:t>
      </w:r>
      <w:r w:rsidR="009C0D07">
        <w:rPr>
          <w:lang w:eastAsia="zh-CN"/>
        </w:rPr>
        <w:t xml:space="preserve"> </w:t>
      </w:r>
      <w:r>
        <w:rPr>
          <w:lang w:eastAsia="zh-CN"/>
        </w:rPr>
        <w:t xml:space="preserve">dB </w:t>
      </w:r>
      <w:r w:rsidR="0076756E">
        <w:rPr>
          <w:lang w:eastAsia="zh-CN"/>
        </w:rPr>
        <w:t xml:space="preserve">performance </w:t>
      </w:r>
      <w:r>
        <w:rPr>
          <w:lang w:eastAsia="zh-CN"/>
        </w:rPr>
        <w:t xml:space="preserve">gain is observed </w:t>
      </w:r>
      <w:r w:rsidR="0076756E">
        <w:rPr>
          <w:lang w:eastAsia="zh-CN"/>
        </w:rPr>
        <w:t xml:space="preserve">when OOK symbol duration is doubled, </w:t>
      </w:r>
      <w:r w:rsidR="0076756E">
        <w:rPr>
          <w:lang w:eastAsia="zh-CN"/>
        </w:rPr>
        <w:lastRenderedPageBreak/>
        <w:t>i.e., 3dB power increase</w:t>
      </w:r>
      <w:r>
        <w:rPr>
          <w:lang w:eastAsia="zh-CN"/>
        </w:rPr>
        <w:t>)</w:t>
      </w:r>
      <w:r w:rsidR="00325C05">
        <w:rPr>
          <w:lang w:eastAsia="zh-CN"/>
        </w:rPr>
        <w:t xml:space="preserve">. </w:t>
      </w:r>
      <w:r w:rsidR="004F2131">
        <w:rPr>
          <w:lang w:eastAsia="zh-CN"/>
        </w:rPr>
        <w:t>The choice of proper M</w:t>
      </w:r>
      <w:r w:rsidR="00E367BB">
        <w:rPr>
          <w:lang w:eastAsia="zh-CN"/>
        </w:rPr>
        <w:t xml:space="preserve"> and SF depends on the </w:t>
      </w:r>
      <w:r w:rsidR="0050626A">
        <w:rPr>
          <w:lang w:eastAsia="zh-CN"/>
        </w:rPr>
        <w:t xml:space="preserve">targeted data rate and coverage requirement. </w:t>
      </w:r>
    </w:p>
    <w:p w14:paraId="7824B2B4" w14:textId="77777777" w:rsidR="0088216E" w:rsidRDefault="0088216E" w:rsidP="0076756E">
      <w:pPr>
        <w:jc w:val="center"/>
        <w:rPr>
          <w:lang w:eastAsia="zh-CN"/>
        </w:rPr>
      </w:pPr>
      <w:r w:rsidRPr="0088216E">
        <w:rPr>
          <w:noProof/>
          <w:lang w:eastAsia="zh-CN"/>
        </w:rPr>
        <w:drawing>
          <wp:inline distT="0" distB="0" distL="0" distR="0" wp14:anchorId="495B4470" wp14:editId="01E2434E">
            <wp:extent cx="3382098" cy="25363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00613" cy="2550256"/>
                    </a:xfrm>
                    <a:prstGeom prst="rect">
                      <a:avLst/>
                    </a:prstGeom>
                    <a:noFill/>
                    <a:ln>
                      <a:noFill/>
                    </a:ln>
                  </pic:spPr>
                </pic:pic>
              </a:graphicData>
            </a:graphic>
          </wp:inline>
        </w:drawing>
      </w:r>
    </w:p>
    <w:p w14:paraId="12D4E174" w14:textId="1BC39CD3" w:rsidR="0076756E" w:rsidRDefault="0076756E" w:rsidP="0076756E">
      <w:pPr>
        <w:jc w:val="center"/>
        <w:rPr>
          <w:lang w:eastAsia="zh-CN"/>
        </w:rPr>
      </w:pPr>
      <w:r>
        <w:rPr>
          <w:lang w:eastAsia="zh-CN"/>
        </w:rPr>
        <w:t xml:space="preserve">Figure </w:t>
      </w:r>
      <w:r w:rsidR="005E55A0">
        <w:rPr>
          <w:lang w:eastAsia="zh-CN"/>
        </w:rPr>
        <w:t>4</w:t>
      </w:r>
      <w:r w:rsidR="001C4BA6">
        <w:rPr>
          <w:lang w:eastAsia="zh-CN"/>
        </w:rPr>
        <w:t>:</w:t>
      </w:r>
      <w:r w:rsidR="00EE3C21">
        <w:rPr>
          <w:lang w:eastAsia="zh-CN"/>
        </w:rPr>
        <w:t xml:space="preserve"> BLER </w:t>
      </w:r>
      <w:r w:rsidR="00EE3C21">
        <w:rPr>
          <w:rFonts w:hint="eastAsia"/>
          <w:lang w:eastAsia="zh-CN"/>
        </w:rPr>
        <w:t>for</w:t>
      </w:r>
      <w:r w:rsidR="00EE3C21">
        <w:rPr>
          <w:lang w:eastAsia="zh-CN"/>
        </w:rPr>
        <w:t xml:space="preserve"> LP-WUS with different number of OOK symbols per OFDM symbol </w:t>
      </w:r>
    </w:p>
    <w:p w14:paraId="3BC75C11" w14:textId="29D10163" w:rsidR="006146C5" w:rsidRDefault="0076756E" w:rsidP="004B4A71">
      <w:pPr>
        <w:rPr>
          <w:lang w:eastAsia="zh-CN"/>
        </w:rPr>
      </w:pPr>
      <w:r>
        <w:rPr>
          <w:lang w:eastAsia="zh-CN"/>
        </w:rPr>
        <w:t xml:space="preserve">In the next step, we evaluation the impact of bit-width of ADC. The link performance is provided in Figure </w:t>
      </w:r>
      <w:r w:rsidR="005E55A0">
        <w:rPr>
          <w:lang w:eastAsia="zh-CN"/>
        </w:rPr>
        <w:t>5</w:t>
      </w:r>
      <w:r>
        <w:rPr>
          <w:lang w:eastAsia="zh-CN"/>
        </w:rPr>
        <w:t xml:space="preserve">. </w:t>
      </w:r>
      <w:r w:rsidR="00C10026">
        <w:rPr>
          <w:lang w:eastAsia="zh-CN"/>
        </w:rPr>
        <w:t xml:space="preserve">From the results, ADC bit-width </w:t>
      </w:r>
      <w:r w:rsidR="00504D87">
        <w:rPr>
          <w:lang w:eastAsia="zh-CN"/>
        </w:rPr>
        <w:t xml:space="preserve">of </w:t>
      </w:r>
      <w:r w:rsidR="00504D87" w:rsidRPr="00BC0A67">
        <w:rPr>
          <w:lang w:eastAsia="zh-CN"/>
        </w:rPr>
        <w:t>3 bits</w:t>
      </w:r>
      <w:r w:rsidR="00C10026" w:rsidRPr="00BC0A67">
        <w:rPr>
          <w:lang w:eastAsia="zh-CN"/>
        </w:rPr>
        <w:t xml:space="preserve"> or more </w:t>
      </w:r>
      <w:r w:rsidR="00D767C5" w:rsidRPr="00BC0A67">
        <w:rPr>
          <w:lang w:eastAsia="zh-CN"/>
        </w:rPr>
        <w:t xml:space="preserve">achieves </w:t>
      </w:r>
      <w:r w:rsidR="00936CDE" w:rsidRPr="00BC0A67">
        <w:rPr>
          <w:lang w:eastAsia="zh-CN"/>
        </w:rPr>
        <w:t>almost idea</w:t>
      </w:r>
      <w:r w:rsidR="00D767C5" w:rsidRPr="00BC0A67">
        <w:rPr>
          <w:lang w:eastAsia="zh-CN"/>
        </w:rPr>
        <w:t xml:space="preserve"> performance</w:t>
      </w:r>
      <w:r w:rsidR="00C10026" w:rsidRPr="00BC0A67">
        <w:rPr>
          <w:lang w:eastAsia="zh-CN"/>
        </w:rPr>
        <w:t xml:space="preserve">. </w:t>
      </w:r>
      <w:r w:rsidR="00D767C5" w:rsidRPr="00BC0A67">
        <w:rPr>
          <w:lang w:eastAsia="zh-CN"/>
        </w:rPr>
        <w:t>Thus, 3</w:t>
      </w:r>
      <w:r w:rsidR="00D767C5">
        <w:rPr>
          <w:lang w:eastAsia="zh-CN"/>
        </w:rPr>
        <w:t xml:space="preserve"> bits can be </w:t>
      </w:r>
      <w:r w:rsidR="00E05469">
        <w:rPr>
          <w:lang w:eastAsia="zh-CN"/>
        </w:rPr>
        <w:t xml:space="preserve">good choice with reasonable cost and </w:t>
      </w:r>
      <w:r w:rsidR="003046FC">
        <w:rPr>
          <w:lang w:eastAsia="zh-CN"/>
        </w:rPr>
        <w:t>performance.</w:t>
      </w:r>
    </w:p>
    <w:p w14:paraId="3CB7011E" w14:textId="7F72137F" w:rsidR="00963737" w:rsidRDefault="00956F6F" w:rsidP="0076756E">
      <w:pPr>
        <w:jc w:val="center"/>
        <w:rPr>
          <w:lang w:eastAsia="zh-CN"/>
        </w:rPr>
      </w:pPr>
      <w:r w:rsidRPr="00956F6F">
        <w:rPr>
          <w:noProof/>
          <w:lang w:eastAsia="zh-CN"/>
        </w:rPr>
        <w:drawing>
          <wp:inline distT="0" distB="0" distL="0" distR="0" wp14:anchorId="6162B608" wp14:editId="39E0489B">
            <wp:extent cx="3337560" cy="250078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50454" cy="2510446"/>
                    </a:xfrm>
                    <a:prstGeom prst="rect">
                      <a:avLst/>
                    </a:prstGeom>
                    <a:noFill/>
                    <a:ln>
                      <a:noFill/>
                    </a:ln>
                  </pic:spPr>
                </pic:pic>
              </a:graphicData>
            </a:graphic>
          </wp:inline>
        </w:drawing>
      </w:r>
    </w:p>
    <w:p w14:paraId="30A9CE6F" w14:textId="6CF20738" w:rsidR="0076756E" w:rsidRDefault="0076756E" w:rsidP="0076756E">
      <w:pPr>
        <w:jc w:val="center"/>
        <w:rPr>
          <w:lang w:eastAsia="zh-CN"/>
        </w:rPr>
      </w:pPr>
      <w:r>
        <w:rPr>
          <w:lang w:eastAsia="zh-CN"/>
        </w:rPr>
        <w:t xml:space="preserve">Figure </w:t>
      </w:r>
      <w:r w:rsidR="005E55A0">
        <w:rPr>
          <w:lang w:eastAsia="zh-CN"/>
        </w:rPr>
        <w:t>5</w:t>
      </w:r>
      <w:r w:rsidR="001C4BA6">
        <w:rPr>
          <w:lang w:eastAsia="zh-CN"/>
        </w:rPr>
        <w:t>:</w:t>
      </w:r>
      <w:r w:rsidR="00EE3C21">
        <w:rPr>
          <w:lang w:eastAsia="zh-CN"/>
        </w:rPr>
        <w:t xml:space="preserve"> BLER </w:t>
      </w:r>
      <w:r w:rsidR="00EE3C21">
        <w:rPr>
          <w:rFonts w:hint="eastAsia"/>
          <w:lang w:eastAsia="zh-CN"/>
        </w:rPr>
        <w:t>for</w:t>
      </w:r>
      <w:r w:rsidR="00EE3C21">
        <w:rPr>
          <w:lang w:eastAsia="zh-CN"/>
        </w:rPr>
        <w:t xml:space="preserve"> LP-WUS with different bit-width of ADC</w:t>
      </w:r>
    </w:p>
    <w:p w14:paraId="7C98384E" w14:textId="3708CE0D" w:rsidR="00BD3505" w:rsidRDefault="00044845" w:rsidP="004B4A71">
      <w:pPr>
        <w:rPr>
          <w:lang w:eastAsia="zh-CN"/>
        </w:rPr>
      </w:pPr>
      <w:r>
        <w:rPr>
          <w:lang w:eastAsia="zh-CN"/>
        </w:rPr>
        <w:t xml:space="preserve">Due to the </w:t>
      </w:r>
      <w:r w:rsidR="004D2315">
        <w:rPr>
          <w:lang w:eastAsia="zh-CN"/>
        </w:rPr>
        <w:t xml:space="preserve">non-coherent detection and the protection of guard band, the performance of LP-WUS is not sensitive to </w:t>
      </w:r>
      <w:r w:rsidR="00F40A34">
        <w:rPr>
          <w:lang w:eastAsia="zh-CN"/>
        </w:rPr>
        <w:t xml:space="preserve">frequency error. </w:t>
      </w:r>
      <w:r w:rsidR="005E55A0">
        <w:rPr>
          <w:lang w:eastAsia="zh-CN"/>
        </w:rPr>
        <w:t>As shown in Figure 6, e</w:t>
      </w:r>
      <w:r w:rsidR="008B4B49">
        <w:rPr>
          <w:lang w:eastAsia="zh-CN"/>
        </w:rPr>
        <w:t>ven i</w:t>
      </w:r>
      <w:r w:rsidR="00707E6B">
        <w:rPr>
          <w:lang w:eastAsia="zh-CN"/>
        </w:rPr>
        <w:t xml:space="preserve">n the worst case of </w:t>
      </w:r>
      <w:r w:rsidR="00F87221">
        <w:rPr>
          <w:lang w:eastAsia="zh-CN"/>
        </w:rPr>
        <w:t xml:space="preserve">the agreed </w:t>
      </w:r>
      <w:r w:rsidR="0097775A">
        <w:rPr>
          <w:lang w:eastAsia="zh-CN"/>
        </w:rPr>
        <w:t>a</w:t>
      </w:r>
      <w:r w:rsidR="0097775A">
        <w:t xml:space="preserve">djacent subcarrier interference, </w:t>
      </w:r>
      <w:r w:rsidR="00707E6B">
        <w:t xml:space="preserve">i.e., </w:t>
      </w:r>
      <w:r w:rsidR="008D4D54">
        <w:t xml:space="preserve">0dB, </w:t>
      </w:r>
      <w:r w:rsidR="008B4B49">
        <w:t>almost no</w:t>
      </w:r>
      <w:r w:rsidR="00591AA7">
        <w:rPr>
          <w:lang w:eastAsia="zh-CN"/>
        </w:rPr>
        <w:t xml:space="preserve"> degradation is</w:t>
      </w:r>
      <w:r w:rsidR="00BB7860">
        <w:rPr>
          <w:lang w:eastAsia="zh-CN"/>
        </w:rPr>
        <w:t xml:space="preserve"> observed for the high frequency </w:t>
      </w:r>
      <w:r w:rsidR="008B4B49">
        <w:rPr>
          <w:lang w:eastAsia="zh-CN"/>
        </w:rPr>
        <w:t>offset</w:t>
      </w:r>
      <w:r w:rsidR="00BB7860">
        <w:rPr>
          <w:lang w:eastAsia="zh-CN"/>
        </w:rPr>
        <w:t xml:space="preserve">. </w:t>
      </w:r>
    </w:p>
    <w:p w14:paraId="076CDC6B" w14:textId="77777777" w:rsidR="00F43279" w:rsidRDefault="00F43279" w:rsidP="004B4A71">
      <w:pPr>
        <w:rPr>
          <w:lang w:eastAsia="zh-CN"/>
        </w:rPr>
      </w:pPr>
    </w:p>
    <w:p w14:paraId="7E2E5229" w14:textId="77777777" w:rsidR="0044147F" w:rsidRDefault="0044147F" w:rsidP="001C4BA6">
      <w:pPr>
        <w:jc w:val="center"/>
        <w:rPr>
          <w:lang w:eastAsia="zh-CN"/>
        </w:rPr>
      </w:pPr>
      <w:r w:rsidRPr="0044147F">
        <w:rPr>
          <w:noProof/>
          <w:lang w:eastAsia="zh-CN"/>
        </w:rPr>
        <w:lastRenderedPageBreak/>
        <w:drawing>
          <wp:inline distT="0" distB="0" distL="0" distR="0" wp14:anchorId="279D8E34" wp14:editId="1959178C">
            <wp:extent cx="3464560" cy="25982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81569" cy="2610970"/>
                    </a:xfrm>
                    <a:prstGeom prst="rect">
                      <a:avLst/>
                    </a:prstGeom>
                    <a:noFill/>
                    <a:ln>
                      <a:noFill/>
                    </a:ln>
                  </pic:spPr>
                </pic:pic>
              </a:graphicData>
            </a:graphic>
          </wp:inline>
        </w:drawing>
      </w:r>
    </w:p>
    <w:p w14:paraId="4317494B" w14:textId="06E7813A" w:rsidR="001C4BA6" w:rsidRDefault="001C4BA6" w:rsidP="001C4BA6">
      <w:pPr>
        <w:jc w:val="center"/>
        <w:rPr>
          <w:lang w:eastAsia="zh-CN"/>
        </w:rPr>
      </w:pPr>
      <w:r>
        <w:rPr>
          <w:lang w:eastAsia="zh-CN"/>
        </w:rPr>
        <w:t xml:space="preserve">Figure </w:t>
      </w:r>
      <w:r w:rsidR="005E55A0">
        <w:rPr>
          <w:lang w:eastAsia="zh-CN"/>
        </w:rPr>
        <w:t>6</w:t>
      </w:r>
      <w:r>
        <w:rPr>
          <w:lang w:eastAsia="zh-CN"/>
        </w:rPr>
        <w:t xml:space="preserve">: BLER </w:t>
      </w:r>
      <w:r>
        <w:rPr>
          <w:rFonts w:hint="eastAsia"/>
          <w:lang w:eastAsia="zh-CN"/>
        </w:rPr>
        <w:t>for</w:t>
      </w:r>
      <w:r>
        <w:rPr>
          <w:lang w:eastAsia="zh-CN"/>
        </w:rPr>
        <w:t xml:space="preserve"> LP-WUS with </w:t>
      </w:r>
      <w:r w:rsidR="00C67285">
        <w:rPr>
          <w:lang w:eastAsia="zh-CN"/>
        </w:rPr>
        <w:t>frequency error</w:t>
      </w:r>
    </w:p>
    <w:p w14:paraId="22D04B4C" w14:textId="40BEE93C" w:rsidR="00A727B2" w:rsidRDefault="008B4B49" w:rsidP="004B4A71">
      <w:pPr>
        <w:rPr>
          <w:lang w:eastAsia="zh-CN"/>
        </w:rPr>
      </w:pPr>
      <w:r>
        <w:rPr>
          <w:lang w:eastAsia="zh-CN"/>
        </w:rPr>
        <w:t>On the other hand, t</w:t>
      </w:r>
      <w:r w:rsidR="00A727B2">
        <w:rPr>
          <w:lang w:eastAsia="zh-CN"/>
        </w:rPr>
        <w:t xml:space="preserve">he timing error has significant impact on OOK based transmission if the time error is not corrected. </w:t>
      </w:r>
      <w:r w:rsidR="000A00AB">
        <w:rPr>
          <w:lang w:eastAsia="zh-CN"/>
        </w:rPr>
        <w:t xml:space="preserve">In this simulation, timing error is </w:t>
      </w:r>
      <w:r w:rsidR="005C42BA">
        <w:rPr>
          <w:lang w:eastAsia="zh-CN"/>
        </w:rPr>
        <w:t xml:space="preserve">set to 0/0.5/1/2/5 us. </w:t>
      </w:r>
      <w:r w:rsidR="000A00AB">
        <w:rPr>
          <w:lang w:eastAsia="zh-CN"/>
        </w:rPr>
        <w:t xml:space="preserve">The related results are provided in Figure </w:t>
      </w:r>
      <w:r w:rsidR="005E55A0">
        <w:rPr>
          <w:lang w:eastAsia="zh-CN"/>
        </w:rPr>
        <w:t>7</w:t>
      </w:r>
      <w:r w:rsidR="000A00AB">
        <w:rPr>
          <w:lang w:eastAsia="zh-CN"/>
        </w:rPr>
        <w:t xml:space="preserve">. Without any correction </w:t>
      </w:r>
      <w:r w:rsidR="00241503">
        <w:rPr>
          <w:lang w:eastAsia="zh-CN"/>
        </w:rPr>
        <w:t>on time error</w:t>
      </w:r>
      <w:r w:rsidR="000A00AB">
        <w:rPr>
          <w:lang w:eastAsia="zh-CN"/>
        </w:rPr>
        <w:t>, it completely fail</w:t>
      </w:r>
      <w:r w:rsidR="00F77A9F">
        <w:rPr>
          <w:lang w:eastAsia="zh-CN"/>
        </w:rPr>
        <w:t>s</w:t>
      </w:r>
      <w:r w:rsidR="000A00AB">
        <w:rPr>
          <w:lang w:eastAsia="zh-CN"/>
        </w:rPr>
        <w:t xml:space="preserve"> for </w:t>
      </w:r>
      <w:r w:rsidR="00241503">
        <w:rPr>
          <w:lang w:eastAsia="zh-CN"/>
        </w:rPr>
        <w:t xml:space="preserve">time error </w:t>
      </w:r>
      <w:r w:rsidR="00F37E86">
        <w:rPr>
          <w:lang w:eastAsia="zh-CN"/>
        </w:rPr>
        <w:t>of 2 or 5us.</w:t>
      </w:r>
    </w:p>
    <w:p w14:paraId="6AF9EBE2" w14:textId="19A20EC4" w:rsidR="00963737" w:rsidRDefault="004629AD" w:rsidP="000A00AB">
      <w:pPr>
        <w:jc w:val="center"/>
        <w:rPr>
          <w:lang w:eastAsia="zh-CN"/>
        </w:rPr>
      </w:pPr>
      <w:r w:rsidRPr="004629AD">
        <w:rPr>
          <w:noProof/>
          <w:lang w:eastAsia="zh-CN"/>
        </w:rPr>
        <w:drawing>
          <wp:inline distT="0" distB="0" distL="0" distR="0" wp14:anchorId="77371080" wp14:editId="0C69980B">
            <wp:extent cx="3515360" cy="263631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8834" cy="2646417"/>
                    </a:xfrm>
                    <a:prstGeom prst="rect">
                      <a:avLst/>
                    </a:prstGeom>
                    <a:noFill/>
                    <a:ln>
                      <a:noFill/>
                    </a:ln>
                  </pic:spPr>
                </pic:pic>
              </a:graphicData>
            </a:graphic>
          </wp:inline>
        </w:drawing>
      </w:r>
    </w:p>
    <w:p w14:paraId="6EDF7935" w14:textId="4C30AA2F" w:rsidR="00A727B2" w:rsidRDefault="000A00AB" w:rsidP="000A00AB">
      <w:pPr>
        <w:jc w:val="center"/>
        <w:rPr>
          <w:lang w:eastAsia="zh-CN"/>
        </w:rPr>
      </w:pPr>
      <w:r>
        <w:rPr>
          <w:lang w:eastAsia="zh-CN"/>
        </w:rPr>
        <w:t xml:space="preserve">Figure </w:t>
      </w:r>
      <w:r w:rsidR="005E55A0">
        <w:rPr>
          <w:lang w:eastAsia="zh-CN"/>
        </w:rPr>
        <w:t>7</w:t>
      </w:r>
      <w:r w:rsidR="00C67285">
        <w:rPr>
          <w:lang w:eastAsia="zh-CN"/>
        </w:rPr>
        <w:t>:</w:t>
      </w:r>
      <w:r w:rsidR="00EE3C21">
        <w:rPr>
          <w:lang w:eastAsia="zh-CN"/>
        </w:rPr>
        <w:t xml:space="preserve"> BLER </w:t>
      </w:r>
      <w:r w:rsidR="00EE3C21">
        <w:rPr>
          <w:rFonts w:hint="eastAsia"/>
          <w:lang w:eastAsia="zh-CN"/>
        </w:rPr>
        <w:t>for</w:t>
      </w:r>
      <w:r w:rsidR="00EE3C21">
        <w:rPr>
          <w:lang w:eastAsia="zh-CN"/>
        </w:rPr>
        <w:t xml:space="preserve"> LP-WUS with different tim</w:t>
      </w:r>
      <w:r w:rsidR="00235C91">
        <w:rPr>
          <w:lang w:eastAsia="zh-CN"/>
        </w:rPr>
        <w:t>ing error</w:t>
      </w:r>
    </w:p>
    <w:p w14:paraId="5006657E" w14:textId="5B4DDD2F" w:rsidR="005A31EB" w:rsidRDefault="00D532DE" w:rsidP="005A31EB">
      <w:pPr>
        <w:rPr>
          <w:lang w:eastAsia="zh-CN"/>
        </w:rPr>
      </w:pPr>
      <w:r>
        <w:rPr>
          <w:lang w:eastAsia="zh-CN"/>
        </w:rPr>
        <w:t xml:space="preserve">The performance for LP-WUS transmission with SCS </w:t>
      </w:r>
      <w:r w:rsidR="005A31EB">
        <w:rPr>
          <w:lang w:eastAsia="zh-CN"/>
        </w:rPr>
        <w:t xml:space="preserve">15kHz or 30kHz </w:t>
      </w:r>
      <w:r>
        <w:rPr>
          <w:lang w:eastAsia="zh-CN"/>
        </w:rPr>
        <w:t xml:space="preserve">is provided in Figure 8. The same </w:t>
      </w:r>
      <w:r w:rsidR="002460FA">
        <w:rPr>
          <w:lang w:eastAsia="zh-CN"/>
        </w:rPr>
        <w:t xml:space="preserve">total duration per information bit is assumed in the comparison. As expected, the performance </w:t>
      </w:r>
      <w:r w:rsidR="00D61392">
        <w:rPr>
          <w:lang w:eastAsia="zh-CN"/>
        </w:rPr>
        <w:t xml:space="preserve">for the two SCSs are almost equal. </w:t>
      </w:r>
    </w:p>
    <w:p w14:paraId="154B45F7" w14:textId="2FEC4032" w:rsidR="005A31EB" w:rsidRDefault="001F0BDB" w:rsidP="005A31EB">
      <w:pPr>
        <w:jc w:val="center"/>
        <w:rPr>
          <w:lang w:eastAsia="zh-CN"/>
        </w:rPr>
      </w:pPr>
      <w:r w:rsidRPr="001F0BDB">
        <w:rPr>
          <w:noProof/>
          <w:lang w:eastAsia="zh-CN"/>
        </w:rPr>
        <w:lastRenderedPageBreak/>
        <w:drawing>
          <wp:inline distT="0" distB="0" distL="0" distR="0" wp14:anchorId="02D23E41" wp14:editId="7406F620">
            <wp:extent cx="3408680" cy="255630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32749" cy="2574357"/>
                    </a:xfrm>
                    <a:prstGeom prst="rect">
                      <a:avLst/>
                    </a:prstGeom>
                    <a:noFill/>
                    <a:ln>
                      <a:noFill/>
                    </a:ln>
                  </pic:spPr>
                </pic:pic>
              </a:graphicData>
            </a:graphic>
          </wp:inline>
        </w:drawing>
      </w:r>
    </w:p>
    <w:p w14:paraId="50212B8E" w14:textId="608B6D35" w:rsidR="001F0BDB" w:rsidRDefault="001F0BDB" w:rsidP="001F0BDB">
      <w:pPr>
        <w:jc w:val="center"/>
        <w:rPr>
          <w:lang w:eastAsia="zh-CN"/>
        </w:rPr>
      </w:pPr>
      <w:r>
        <w:rPr>
          <w:lang w:eastAsia="zh-CN"/>
        </w:rPr>
        <w:t xml:space="preserve">Figure </w:t>
      </w:r>
      <w:r w:rsidR="00D61392">
        <w:rPr>
          <w:lang w:eastAsia="zh-CN"/>
        </w:rPr>
        <w:t>8</w:t>
      </w:r>
      <w:r>
        <w:rPr>
          <w:lang w:eastAsia="zh-CN"/>
        </w:rPr>
        <w:t xml:space="preserve">: BLER </w:t>
      </w:r>
      <w:r>
        <w:rPr>
          <w:rFonts w:hint="eastAsia"/>
          <w:lang w:eastAsia="zh-CN"/>
        </w:rPr>
        <w:t>for</w:t>
      </w:r>
      <w:r>
        <w:rPr>
          <w:lang w:eastAsia="zh-CN"/>
        </w:rPr>
        <w:t xml:space="preserve"> LP-WUS with </w:t>
      </w:r>
      <w:r w:rsidR="00C7493F">
        <w:rPr>
          <w:lang w:eastAsia="zh-CN"/>
        </w:rPr>
        <w:t>SCS 15 or 30k</w:t>
      </w:r>
      <w:r w:rsidR="00C7493F">
        <w:rPr>
          <w:rFonts w:hint="eastAsia"/>
          <w:lang w:eastAsia="zh-CN"/>
        </w:rPr>
        <w:t>Hz</w:t>
      </w:r>
    </w:p>
    <w:p w14:paraId="4C0822B9" w14:textId="77777777" w:rsidR="005A31EB" w:rsidRDefault="005A31EB" w:rsidP="005A31EB">
      <w:pPr>
        <w:rPr>
          <w:lang w:eastAsia="zh-CN"/>
        </w:rPr>
      </w:pPr>
    </w:p>
    <w:p w14:paraId="0FC69991" w14:textId="64C1C2E7" w:rsidR="000A00AB" w:rsidRPr="009F6EB7" w:rsidRDefault="00AF0C8D" w:rsidP="004B4A71">
      <w:r w:rsidRPr="00AF0C8D">
        <w:rPr>
          <w:b/>
          <w:bCs/>
        </w:rPr>
        <w:t>Observation</w:t>
      </w:r>
      <w:r w:rsidR="0018655E">
        <w:rPr>
          <w:b/>
          <w:bCs/>
        </w:rPr>
        <w:t xml:space="preserve"> 3</w:t>
      </w:r>
      <w:r w:rsidRPr="00AF0C8D">
        <w:rPr>
          <w:b/>
          <w:bCs/>
        </w:rPr>
        <w:t xml:space="preserve">: </w:t>
      </w:r>
      <w:r w:rsidR="009F6EB7">
        <w:t xml:space="preserve">Based on the </w:t>
      </w:r>
      <w:r w:rsidR="00163EB9">
        <w:t>link level simulations</w:t>
      </w:r>
      <w:r w:rsidR="00D61392">
        <w:t xml:space="preserve"> </w:t>
      </w:r>
    </w:p>
    <w:p w14:paraId="343BE52A" w14:textId="760B0E86" w:rsidR="00AF0C8D" w:rsidRDefault="005B2E12" w:rsidP="00AF0C8D">
      <w:pPr>
        <w:pStyle w:val="ListParagraph"/>
        <w:numPr>
          <w:ilvl w:val="0"/>
          <w:numId w:val="2"/>
        </w:numPr>
        <w:rPr>
          <w:lang w:eastAsia="zh-CN"/>
        </w:rPr>
      </w:pPr>
      <w:r>
        <w:rPr>
          <w:lang w:eastAsia="zh-CN"/>
        </w:rPr>
        <w:t>A BW of 12PRB for LP-WUS achieves a good balance of link performance and resource efficiency</w:t>
      </w:r>
    </w:p>
    <w:p w14:paraId="13D91ECD" w14:textId="2BFA1D13" w:rsidR="0087037F" w:rsidRDefault="0087037F" w:rsidP="00AF0C8D">
      <w:pPr>
        <w:pStyle w:val="ListParagraph"/>
        <w:numPr>
          <w:ilvl w:val="0"/>
          <w:numId w:val="2"/>
        </w:numPr>
        <w:rPr>
          <w:lang w:eastAsia="zh-CN"/>
        </w:rPr>
      </w:pPr>
      <w:r>
        <w:rPr>
          <w:lang w:eastAsia="zh-CN"/>
        </w:rPr>
        <w:t xml:space="preserve">On the impact of </w:t>
      </w:r>
      <w:r w:rsidR="00182E1B">
        <w:rPr>
          <w:lang w:eastAsia="zh-CN"/>
        </w:rPr>
        <w:t>the number of OOK symbols per OFDM symbol and the Manchester spreading factor</w:t>
      </w:r>
    </w:p>
    <w:p w14:paraId="14E4A2C3" w14:textId="6E4B69D2" w:rsidR="00836E6A" w:rsidRDefault="00836E6A" w:rsidP="0087037F">
      <w:pPr>
        <w:pStyle w:val="ListParagraph"/>
        <w:numPr>
          <w:ilvl w:val="1"/>
          <w:numId w:val="2"/>
        </w:numPr>
        <w:rPr>
          <w:lang w:eastAsia="zh-CN"/>
        </w:rPr>
      </w:pPr>
      <w:r>
        <w:rPr>
          <w:lang w:eastAsia="zh-CN"/>
        </w:rPr>
        <w:t xml:space="preserve">with equal total duration of an information bit, </w:t>
      </w:r>
      <w:r w:rsidR="0087037F">
        <w:rPr>
          <w:lang w:eastAsia="zh-CN"/>
        </w:rPr>
        <w:t>a larger OOK symbol duration (</w:t>
      </w:r>
      <w:r w:rsidR="006E391A">
        <w:rPr>
          <w:lang w:eastAsia="zh-CN"/>
        </w:rPr>
        <w:t>smaller</w:t>
      </w:r>
      <w:r w:rsidR="0087037F">
        <w:rPr>
          <w:lang w:eastAsia="zh-CN"/>
        </w:rPr>
        <w:t xml:space="preserve"> M) is better</w:t>
      </w:r>
    </w:p>
    <w:p w14:paraId="289469F4" w14:textId="01AB30E1" w:rsidR="0087037F" w:rsidRDefault="0087037F" w:rsidP="0087037F">
      <w:pPr>
        <w:pStyle w:val="ListParagraph"/>
        <w:numPr>
          <w:ilvl w:val="1"/>
          <w:numId w:val="2"/>
        </w:numPr>
        <w:rPr>
          <w:lang w:eastAsia="zh-CN"/>
        </w:rPr>
      </w:pPr>
      <w:r>
        <w:rPr>
          <w:lang w:eastAsia="zh-CN"/>
        </w:rPr>
        <w:t>a larger duration for an information bit (</w:t>
      </w:r>
      <w:r w:rsidR="00123498">
        <w:rPr>
          <w:lang w:eastAsia="zh-CN"/>
        </w:rPr>
        <w:t>smaller</w:t>
      </w:r>
      <w:r>
        <w:rPr>
          <w:lang w:eastAsia="zh-CN"/>
        </w:rPr>
        <w:t xml:space="preserve"> M or </w:t>
      </w:r>
      <w:r w:rsidR="00123498">
        <w:rPr>
          <w:lang w:eastAsia="zh-CN"/>
        </w:rPr>
        <w:t>larger</w:t>
      </w:r>
      <w:r>
        <w:rPr>
          <w:lang w:eastAsia="zh-CN"/>
        </w:rPr>
        <w:t xml:space="preserve"> SF) may lose some power gain due to non-coherent detection. </w:t>
      </w:r>
    </w:p>
    <w:p w14:paraId="48D57EFD" w14:textId="22ABBB01" w:rsidR="00700928" w:rsidRDefault="00700928" w:rsidP="00AF0C8D">
      <w:pPr>
        <w:pStyle w:val="ListParagraph"/>
        <w:numPr>
          <w:ilvl w:val="0"/>
          <w:numId w:val="2"/>
        </w:numPr>
        <w:rPr>
          <w:lang w:eastAsia="zh-CN"/>
        </w:rPr>
      </w:pPr>
      <w:r>
        <w:rPr>
          <w:lang w:eastAsia="zh-CN"/>
        </w:rPr>
        <w:t xml:space="preserve">ADC of 3 </w:t>
      </w:r>
      <w:r w:rsidRPr="00BC0A67">
        <w:rPr>
          <w:lang w:eastAsia="zh-CN"/>
        </w:rPr>
        <w:t>bit</w:t>
      </w:r>
      <w:r w:rsidR="00F946CE" w:rsidRPr="00BC0A67">
        <w:rPr>
          <w:lang w:eastAsia="zh-CN"/>
        </w:rPr>
        <w:t>s</w:t>
      </w:r>
      <w:r w:rsidR="00070D5E" w:rsidRPr="00BC0A67">
        <w:rPr>
          <w:lang w:eastAsia="zh-CN"/>
        </w:rPr>
        <w:t xml:space="preserve"> </w:t>
      </w:r>
      <w:r w:rsidR="0053165F" w:rsidRPr="00BC0A67">
        <w:rPr>
          <w:lang w:eastAsia="zh-CN"/>
        </w:rPr>
        <w:t xml:space="preserve">or </w:t>
      </w:r>
      <w:r w:rsidR="00F946CE" w:rsidRPr="00BC0A67">
        <w:rPr>
          <w:lang w:eastAsia="zh-CN"/>
        </w:rPr>
        <w:t>more</w:t>
      </w:r>
      <w:r w:rsidR="00F946CE">
        <w:rPr>
          <w:lang w:eastAsia="zh-CN"/>
        </w:rPr>
        <w:t xml:space="preserve"> achieves </w:t>
      </w:r>
      <w:r w:rsidR="00FB777C">
        <w:rPr>
          <w:lang w:eastAsia="zh-CN"/>
        </w:rPr>
        <w:t>ideal</w:t>
      </w:r>
      <w:r w:rsidR="00F946CE">
        <w:rPr>
          <w:lang w:eastAsia="zh-CN"/>
        </w:rPr>
        <w:t xml:space="preserve"> performance. </w:t>
      </w:r>
    </w:p>
    <w:p w14:paraId="48ACACBA" w14:textId="1E3892D0" w:rsidR="00F946CE" w:rsidRDefault="00BB0A82" w:rsidP="00AF0C8D">
      <w:pPr>
        <w:pStyle w:val="ListParagraph"/>
        <w:numPr>
          <w:ilvl w:val="0"/>
          <w:numId w:val="2"/>
        </w:numPr>
        <w:rPr>
          <w:lang w:eastAsia="zh-CN"/>
        </w:rPr>
      </w:pPr>
      <w:r>
        <w:rPr>
          <w:lang w:eastAsia="zh-CN"/>
        </w:rPr>
        <w:t xml:space="preserve">The performance of LP-WUS is not sensitive to frequency error. </w:t>
      </w:r>
    </w:p>
    <w:p w14:paraId="3AA6A509" w14:textId="77E09B5E" w:rsidR="000A00AB" w:rsidRDefault="00E70055" w:rsidP="00E807C9">
      <w:pPr>
        <w:pStyle w:val="ListParagraph"/>
        <w:numPr>
          <w:ilvl w:val="0"/>
          <w:numId w:val="2"/>
        </w:numPr>
        <w:rPr>
          <w:lang w:eastAsia="zh-CN"/>
        </w:rPr>
      </w:pPr>
      <w:r>
        <w:rPr>
          <w:lang w:eastAsia="zh-CN"/>
        </w:rPr>
        <w:t xml:space="preserve">The timing error has significant impact on OOK based </w:t>
      </w:r>
      <w:r w:rsidR="006308DD">
        <w:rPr>
          <w:lang w:eastAsia="zh-CN"/>
        </w:rPr>
        <w:t xml:space="preserve">LP-WUS </w:t>
      </w:r>
      <w:r>
        <w:rPr>
          <w:lang w:eastAsia="zh-CN"/>
        </w:rPr>
        <w:t xml:space="preserve">transmission if the time error is not corrected. </w:t>
      </w:r>
    </w:p>
    <w:p w14:paraId="3963791F" w14:textId="4D62B277" w:rsidR="00D61392" w:rsidRDefault="00D61392" w:rsidP="00D61392">
      <w:pPr>
        <w:pStyle w:val="ListParagraph"/>
        <w:numPr>
          <w:ilvl w:val="0"/>
          <w:numId w:val="2"/>
        </w:numPr>
        <w:rPr>
          <w:lang w:eastAsia="zh-CN"/>
        </w:rPr>
      </w:pPr>
      <w:r>
        <w:rPr>
          <w:lang w:eastAsia="zh-CN"/>
        </w:rPr>
        <w:t xml:space="preserve">the </w:t>
      </w:r>
      <w:r w:rsidR="006308DD">
        <w:rPr>
          <w:lang w:eastAsia="zh-CN"/>
        </w:rPr>
        <w:t xml:space="preserve">LP-WUS </w:t>
      </w:r>
      <w:r>
        <w:rPr>
          <w:lang w:eastAsia="zh-CN"/>
        </w:rPr>
        <w:t xml:space="preserve">performance for </w:t>
      </w:r>
      <w:r w:rsidR="006308DD">
        <w:rPr>
          <w:lang w:eastAsia="zh-CN"/>
        </w:rPr>
        <w:t xml:space="preserve">SCS 15 or 30kHz </w:t>
      </w:r>
      <w:r>
        <w:rPr>
          <w:lang w:eastAsia="zh-CN"/>
        </w:rPr>
        <w:t>are almost equal</w:t>
      </w:r>
      <w:r w:rsidR="006308DD">
        <w:rPr>
          <w:lang w:eastAsia="zh-CN"/>
        </w:rPr>
        <w:t xml:space="preserve"> assuming the same </w:t>
      </w:r>
      <w:r w:rsidR="006308DD">
        <w:rPr>
          <w:lang w:eastAsia="zh-CN"/>
        </w:rPr>
        <w:t>total duration per information</w:t>
      </w:r>
      <w:r w:rsidR="006308DD">
        <w:rPr>
          <w:lang w:eastAsia="zh-CN"/>
        </w:rPr>
        <w:t xml:space="preserve"> bit</w:t>
      </w:r>
      <w:r>
        <w:rPr>
          <w:lang w:eastAsia="zh-CN"/>
        </w:rPr>
        <w:t xml:space="preserve">. </w:t>
      </w:r>
    </w:p>
    <w:p w14:paraId="7302D087" w14:textId="77777777" w:rsidR="004B4A71" w:rsidRPr="004B4A71" w:rsidRDefault="004B4A71" w:rsidP="004B4A71">
      <w:pPr>
        <w:pStyle w:val="Heading1"/>
        <w:keepLines/>
        <w:numPr>
          <w:ilvl w:val="1"/>
          <w:numId w:val="1"/>
        </w:numPr>
        <w:pBdr>
          <w:top w:val="single" w:sz="12" w:space="4" w:color="auto"/>
        </w:pBdr>
        <w:overflowPunct w:val="0"/>
        <w:snapToGrid/>
        <w:spacing w:before="240"/>
        <w:textAlignment w:val="baseline"/>
        <w:rPr>
          <w:b w:val="0"/>
          <w:bCs w:val="0"/>
        </w:rPr>
      </w:pPr>
      <w:r w:rsidRPr="004B4A71">
        <w:rPr>
          <w:b w:val="0"/>
          <w:bCs w:val="0"/>
        </w:rPr>
        <w:t>Preliminary MIL for link budget</w:t>
      </w:r>
    </w:p>
    <w:p w14:paraId="18110A32" w14:textId="12EE348F" w:rsidR="0088561D" w:rsidRDefault="004B4A71" w:rsidP="004B4A71">
      <w:r>
        <w:t>A</w:t>
      </w:r>
      <w:r w:rsidR="0088561D">
        <w:t xml:space="preserve">s shown in </w:t>
      </w:r>
      <w:r w:rsidR="0088561D" w:rsidRPr="00BC0A67">
        <w:t xml:space="preserve">Figure </w:t>
      </w:r>
      <w:r w:rsidR="00BC0A67" w:rsidRPr="00BC0A67">
        <w:t>4</w:t>
      </w:r>
      <w:r w:rsidR="0088561D" w:rsidRPr="00BC0A67">
        <w:t>,</w:t>
      </w:r>
      <w:r w:rsidR="0088561D">
        <w:t xml:space="preserve"> the required SNR for 1%</w:t>
      </w:r>
      <w:r w:rsidR="00D02470">
        <w:t xml:space="preserve"> BLER</w:t>
      </w:r>
      <w:r w:rsidR="0052755D">
        <w:t xml:space="preserve"> for LP-WUS detection ranges from -</w:t>
      </w:r>
      <w:r w:rsidR="006C123F">
        <w:t>3</w:t>
      </w:r>
      <w:r w:rsidR="0052755D">
        <w:t xml:space="preserve">.5 ~ </w:t>
      </w:r>
      <w:r w:rsidR="006C123F">
        <w:t>6</w:t>
      </w:r>
      <w:r w:rsidR="0052755D">
        <w:t xml:space="preserve">dB. </w:t>
      </w:r>
      <w:r w:rsidR="002F5C44">
        <w:t>T</w:t>
      </w:r>
      <w:r w:rsidR="0099501C">
        <w:t xml:space="preserve">his range of required SNR can </w:t>
      </w:r>
      <w:r w:rsidR="00362611">
        <w:t>be used to derive</w:t>
      </w:r>
      <w:r w:rsidR="0099501C">
        <w:t xml:space="preserve"> some preliminary insight on the </w:t>
      </w:r>
      <w:r w:rsidR="00C22AAE">
        <w:t>link budget</w:t>
      </w:r>
      <w:r w:rsidR="00484420">
        <w:t xml:space="preserve"> MIL </w:t>
      </w:r>
      <w:r w:rsidR="00C22AAE">
        <w:t>for</w:t>
      </w:r>
      <w:r w:rsidR="00362611">
        <w:t xml:space="preserve"> LP-WUS. </w:t>
      </w:r>
      <w:r w:rsidR="009D52C6">
        <w:t xml:space="preserve">Note: the above required SNR is determined assuming </w:t>
      </w:r>
      <w:r w:rsidR="00E40AFA">
        <w:t xml:space="preserve">payload of 4 bits together with certain assumption on the number of OOK symbols per OFDM symbol and the spreading factor of Manchester coding. The required SNR hence will change when the simulation assumptions are changed. </w:t>
      </w:r>
    </w:p>
    <w:p w14:paraId="5E362E8C" w14:textId="3AD8D410" w:rsidR="00EF6124" w:rsidRPr="006A0ABB" w:rsidRDefault="00EF6124" w:rsidP="00EF6124">
      <w:pPr>
        <w:pStyle w:val="B2"/>
        <w:spacing w:after="160" w:line="256" w:lineRule="auto"/>
        <w:ind w:left="0" w:firstLine="0"/>
        <w:jc w:val="center"/>
        <w:rPr>
          <w:rFonts w:eastAsia="DengXian"/>
          <w:b/>
          <w:bCs/>
          <w:sz w:val="22"/>
          <w:szCs w:val="22"/>
          <w:lang w:eastAsia="zh-CN"/>
        </w:rPr>
      </w:pPr>
      <w:r w:rsidRPr="006A0ABB">
        <w:rPr>
          <w:rFonts w:eastAsia="DengXian"/>
          <w:b/>
          <w:bCs/>
          <w:sz w:val="22"/>
          <w:szCs w:val="22"/>
          <w:lang w:eastAsia="zh-CN"/>
        </w:rPr>
        <w:t xml:space="preserve">Table </w:t>
      </w:r>
      <w:r>
        <w:rPr>
          <w:rFonts w:eastAsia="DengXian"/>
          <w:b/>
          <w:bCs/>
          <w:sz w:val="22"/>
          <w:szCs w:val="22"/>
          <w:lang w:eastAsia="zh-CN"/>
        </w:rPr>
        <w:t>3</w:t>
      </w:r>
      <w:r w:rsidRPr="006A0ABB">
        <w:rPr>
          <w:rFonts w:eastAsia="DengXian"/>
          <w:b/>
          <w:bCs/>
          <w:sz w:val="22"/>
          <w:szCs w:val="22"/>
          <w:lang w:eastAsia="zh-CN"/>
        </w:rPr>
        <w:t xml:space="preserve">: </w:t>
      </w:r>
      <w:r>
        <w:rPr>
          <w:rFonts w:eastAsia="DengXian"/>
          <w:b/>
          <w:bCs/>
          <w:sz w:val="22"/>
          <w:szCs w:val="22"/>
          <w:lang w:eastAsia="zh-CN"/>
        </w:rPr>
        <w:t>Link budget MIL</w:t>
      </w:r>
    </w:p>
    <w:tbl>
      <w:tblPr>
        <w:tblW w:w="9340" w:type="dxa"/>
        <w:jc w:val="center"/>
        <w:tblLook w:val="04A0" w:firstRow="1" w:lastRow="0" w:firstColumn="1" w:lastColumn="0" w:noHBand="0" w:noVBand="1"/>
      </w:tblPr>
      <w:tblGrid>
        <w:gridCol w:w="2837"/>
        <w:gridCol w:w="1625"/>
        <w:gridCol w:w="1401"/>
        <w:gridCol w:w="1756"/>
        <w:gridCol w:w="1721"/>
      </w:tblGrid>
      <w:tr w:rsidR="00B13C09" w:rsidRPr="00EF6124" w14:paraId="486A7D35" w14:textId="77777777">
        <w:trPr>
          <w:trHeight w:val="304"/>
          <w:jc w:val="center"/>
        </w:trPr>
        <w:tc>
          <w:tcPr>
            <w:tcW w:w="2837"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451CAC4F" w14:textId="77777777" w:rsidR="00B13C09" w:rsidRPr="00EF6124" w:rsidRDefault="00B13C09" w:rsidP="00EF6124">
            <w:pPr>
              <w:autoSpaceDE/>
              <w:autoSpaceDN/>
              <w:adjustRightInd/>
              <w:snapToGrid/>
              <w:spacing w:after="0"/>
              <w:jc w:val="left"/>
              <w:rPr>
                <w:b/>
                <w:bCs/>
                <w:color w:val="000000"/>
                <w:lang w:eastAsia="zh-CN"/>
              </w:rPr>
            </w:pPr>
            <w:r w:rsidRPr="00EF6124">
              <w:rPr>
                <w:b/>
                <w:bCs/>
                <w:lang w:eastAsia="zh-CN"/>
              </w:rPr>
              <w:t xml:space="preserve">System configuration  </w:t>
            </w:r>
          </w:p>
        </w:tc>
        <w:tc>
          <w:tcPr>
            <w:tcW w:w="3026" w:type="dxa"/>
            <w:gridSpan w:val="2"/>
            <w:tcBorders>
              <w:top w:val="single" w:sz="8" w:space="0" w:color="auto"/>
              <w:left w:val="nil"/>
              <w:bottom w:val="single" w:sz="8" w:space="0" w:color="auto"/>
              <w:right w:val="single" w:sz="8" w:space="0" w:color="auto"/>
            </w:tcBorders>
            <w:shd w:val="clear" w:color="000000" w:fill="E6E6E6"/>
            <w:vAlign w:val="center"/>
            <w:hideMark/>
          </w:tcPr>
          <w:p w14:paraId="6A6E2893" w14:textId="6FE18AD4" w:rsidR="00B13C09" w:rsidRPr="00EF6124" w:rsidRDefault="00B13C09" w:rsidP="00EF6124">
            <w:pPr>
              <w:autoSpaceDE/>
              <w:autoSpaceDN/>
              <w:adjustRightInd/>
              <w:snapToGrid/>
              <w:spacing w:after="0"/>
              <w:jc w:val="center"/>
              <w:rPr>
                <w:b/>
                <w:bCs/>
                <w:lang w:eastAsia="zh-CN"/>
              </w:rPr>
            </w:pPr>
            <w:r w:rsidRPr="00EF6124">
              <w:rPr>
                <w:b/>
                <w:bCs/>
                <w:lang w:eastAsia="zh-CN"/>
              </w:rPr>
              <w:t>Common PDCCH</w:t>
            </w:r>
          </w:p>
        </w:tc>
        <w:tc>
          <w:tcPr>
            <w:tcW w:w="1756"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5FE399DD" w14:textId="77777777" w:rsidR="00B13C09" w:rsidRPr="00EF6124" w:rsidRDefault="00B13C09" w:rsidP="00EF6124">
            <w:pPr>
              <w:autoSpaceDE/>
              <w:autoSpaceDN/>
              <w:adjustRightInd/>
              <w:snapToGrid/>
              <w:spacing w:after="0"/>
              <w:jc w:val="center"/>
              <w:rPr>
                <w:b/>
                <w:bCs/>
                <w:color w:val="000000"/>
                <w:lang w:eastAsia="zh-CN"/>
              </w:rPr>
            </w:pPr>
            <w:r w:rsidRPr="00EF6124">
              <w:rPr>
                <w:b/>
                <w:bCs/>
                <w:lang w:eastAsia="zh-CN"/>
              </w:rPr>
              <w:t>PUSCH (1Mbps)</w:t>
            </w:r>
          </w:p>
        </w:tc>
        <w:tc>
          <w:tcPr>
            <w:tcW w:w="1721" w:type="dxa"/>
            <w:tcBorders>
              <w:top w:val="single" w:sz="8" w:space="0" w:color="auto"/>
              <w:left w:val="nil"/>
              <w:bottom w:val="single" w:sz="8" w:space="0" w:color="auto"/>
              <w:right w:val="single" w:sz="8" w:space="0" w:color="auto"/>
            </w:tcBorders>
            <w:shd w:val="clear" w:color="000000" w:fill="E6E6E6"/>
            <w:vAlign w:val="center"/>
            <w:hideMark/>
          </w:tcPr>
          <w:p w14:paraId="39929BA9" w14:textId="77777777" w:rsidR="00B13C09" w:rsidRPr="00EF6124" w:rsidRDefault="00B13C09" w:rsidP="00EF6124">
            <w:pPr>
              <w:autoSpaceDE/>
              <w:autoSpaceDN/>
              <w:adjustRightInd/>
              <w:snapToGrid/>
              <w:spacing w:after="0"/>
              <w:jc w:val="center"/>
              <w:rPr>
                <w:b/>
                <w:bCs/>
                <w:color w:val="000000"/>
                <w:lang w:eastAsia="zh-CN"/>
              </w:rPr>
            </w:pPr>
            <w:r w:rsidRPr="00EF6124">
              <w:rPr>
                <w:b/>
                <w:bCs/>
                <w:lang w:eastAsia="zh-CN"/>
              </w:rPr>
              <w:t>LP-WUS</w:t>
            </w:r>
          </w:p>
        </w:tc>
      </w:tr>
      <w:tr w:rsidR="006574BD" w:rsidRPr="00EF6124" w14:paraId="51A49B68" w14:textId="77777777">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385239CA" w14:textId="77777777" w:rsidR="006574BD" w:rsidRPr="00EF6124" w:rsidRDefault="006574BD" w:rsidP="00EF6124">
            <w:pPr>
              <w:autoSpaceDE/>
              <w:autoSpaceDN/>
              <w:adjustRightInd/>
              <w:snapToGrid/>
              <w:spacing w:after="0"/>
              <w:rPr>
                <w:color w:val="000000"/>
                <w:lang w:eastAsia="zh-CN"/>
              </w:rPr>
            </w:pPr>
            <w:r w:rsidRPr="00EF6124">
              <w:rPr>
                <w:lang w:eastAsia="zh-CN"/>
              </w:rPr>
              <w:t>Carrier frequency (GHz)</w:t>
            </w:r>
          </w:p>
        </w:tc>
        <w:tc>
          <w:tcPr>
            <w:tcW w:w="6503" w:type="dxa"/>
            <w:gridSpan w:val="4"/>
            <w:tcBorders>
              <w:top w:val="single" w:sz="8" w:space="0" w:color="auto"/>
              <w:left w:val="nil"/>
              <w:bottom w:val="single" w:sz="8" w:space="0" w:color="auto"/>
              <w:right w:val="single" w:sz="8" w:space="0" w:color="000000"/>
            </w:tcBorders>
          </w:tcPr>
          <w:p w14:paraId="457FC490" w14:textId="77777777" w:rsidR="006574BD" w:rsidRPr="00EF6124" w:rsidRDefault="006574BD" w:rsidP="00EF6124">
            <w:pPr>
              <w:autoSpaceDE/>
              <w:autoSpaceDN/>
              <w:adjustRightInd/>
              <w:snapToGrid/>
              <w:spacing w:after="0"/>
              <w:jc w:val="center"/>
              <w:rPr>
                <w:lang w:eastAsia="zh-CN"/>
              </w:rPr>
            </w:pPr>
            <w:r w:rsidRPr="00EF6124">
              <w:rPr>
                <w:lang w:eastAsia="zh-CN"/>
              </w:rPr>
              <w:t>2.6</w:t>
            </w:r>
          </w:p>
        </w:tc>
      </w:tr>
      <w:tr w:rsidR="006574BD" w:rsidRPr="00EF6124" w14:paraId="5E63AC1D" w14:textId="77777777">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32EACF7B" w14:textId="77777777" w:rsidR="006574BD" w:rsidRPr="00EF6124" w:rsidRDefault="006574BD" w:rsidP="00EF6124">
            <w:pPr>
              <w:autoSpaceDE/>
              <w:autoSpaceDN/>
              <w:adjustRightInd/>
              <w:snapToGrid/>
              <w:spacing w:after="0"/>
              <w:rPr>
                <w:color w:val="000000"/>
                <w:lang w:eastAsia="zh-CN"/>
              </w:rPr>
            </w:pPr>
            <w:r w:rsidRPr="00EF6124">
              <w:rPr>
                <w:lang w:eastAsia="zh-CN"/>
              </w:rPr>
              <w:t>Pathloss model</w:t>
            </w:r>
          </w:p>
        </w:tc>
        <w:tc>
          <w:tcPr>
            <w:tcW w:w="6503" w:type="dxa"/>
            <w:gridSpan w:val="4"/>
            <w:tcBorders>
              <w:top w:val="single" w:sz="8" w:space="0" w:color="auto"/>
              <w:left w:val="nil"/>
              <w:bottom w:val="single" w:sz="8" w:space="0" w:color="auto"/>
              <w:right w:val="single" w:sz="8" w:space="0" w:color="000000"/>
            </w:tcBorders>
          </w:tcPr>
          <w:p w14:paraId="75266E55" w14:textId="77777777" w:rsidR="006574BD" w:rsidRPr="00EF6124" w:rsidRDefault="006574BD" w:rsidP="00EF6124">
            <w:pPr>
              <w:autoSpaceDE/>
              <w:autoSpaceDN/>
              <w:adjustRightInd/>
              <w:snapToGrid/>
              <w:spacing w:after="0"/>
              <w:jc w:val="center"/>
              <w:rPr>
                <w:lang w:eastAsia="zh-CN"/>
              </w:rPr>
            </w:pPr>
            <w:r w:rsidRPr="00EF6124">
              <w:rPr>
                <w:lang w:eastAsia="zh-CN"/>
              </w:rPr>
              <w:t>TDL-C, 300ns</w:t>
            </w:r>
          </w:p>
        </w:tc>
      </w:tr>
      <w:tr w:rsidR="006574BD" w:rsidRPr="00EF6124" w14:paraId="522AD3EF" w14:textId="77777777">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30CEAA7B" w14:textId="77777777" w:rsidR="006574BD" w:rsidRPr="00EF6124" w:rsidRDefault="006574BD" w:rsidP="00EF6124">
            <w:pPr>
              <w:autoSpaceDE/>
              <w:autoSpaceDN/>
              <w:adjustRightInd/>
              <w:snapToGrid/>
              <w:spacing w:after="0"/>
              <w:rPr>
                <w:color w:val="000000"/>
                <w:lang w:eastAsia="zh-CN"/>
              </w:rPr>
            </w:pPr>
            <w:r w:rsidRPr="00EF6124">
              <w:rPr>
                <w:lang w:eastAsia="zh-CN"/>
              </w:rPr>
              <w:t>UE speed (km/h)</w:t>
            </w:r>
          </w:p>
        </w:tc>
        <w:tc>
          <w:tcPr>
            <w:tcW w:w="6503" w:type="dxa"/>
            <w:gridSpan w:val="4"/>
            <w:tcBorders>
              <w:top w:val="single" w:sz="8" w:space="0" w:color="auto"/>
              <w:left w:val="nil"/>
              <w:bottom w:val="single" w:sz="8" w:space="0" w:color="auto"/>
              <w:right w:val="single" w:sz="8" w:space="0" w:color="000000"/>
            </w:tcBorders>
          </w:tcPr>
          <w:p w14:paraId="036EF147" w14:textId="77777777" w:rsidR="006574BD" w:rsidRPr="00EF6124" w:rsidRDefault="006574BD" w:rsidP="00EF6124">
            <w:pPr>
              <w:autoSpaceDE/>
              <w:autoSpaceDN/>
              <w:adjustRightInd/>
              <w:snapToGrid/>
              <w:spacing w:after="0"/>
              <w:jc w:val="center"/>
              <w:rPr>
                <w:lang w:eastAsia="zh-CN"/>
              </w:rPr>
            </w:pPr>
            <w:r w:rsidRPr="00EF6124">
              <w:rPr>
                <w:lang w:eastAsia="zh-CN"/>
              </w:rPr>
              <w:t>3</w:t>
            </w:r>
          </w:p>
        </w:tc>
      </w:tr>
      <w:tr w:rsidR="006574BD" w:rsidRPr="00EF6124" w14:paraId="7384FB47" w14:textId="77777777" w:rsidTr="006574BD">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501158EE" w14:textId="77777777" w:rsidR="006574BD" w:rsidRPr="00EF6124" w:rsidRDefault="006574BD" w:rsidP="00EF6124">
            <w:pPr>
              <w:autoSpaceDE/>
              <w:autoSpaceDN/>
              <w:adjustRightInd/>
              <w:snapToGrid/>
              <w:spacing w:after="0"/>
              <w:rPr>
                <w:color w:val="000000"/>
                <w:lang w:eastAsia="zh-CN"/>
              </w:rPr>
            </w:pPr>
            <w:r w:rsidRPr="00EF6124">
              <w:rPr>
                <w:lang w:eastAsia="zh-CN"/>
              </w:rPr>
              <w:lastRenderedPageBreak/>
              <w:t>Number of transmit chains</w:t>
            </w:r>
          </w:p>
        </w:tc>
        <w:tc>
          <w:tcPr>
            <w:tcW w:w="1625" w:type="dxa"/>
            <w:tcBorders>
              <w:top w:val="nil"/>
              <w:left w:val="nil"/>
              <w:bottom w:val="single" w:sz="8" w:space="0" w:color="auto"/>
              <w:right w:val="single" w:sz="8" w:space="0" w:color="auto"/>
            </w:tcBorders>
            <w:shd w:val="clear" w:color="auto" w:fill="auto"/>
            <w:noWrap/>
            <w:vAlign w:val="center"/>
            <w:hideMark/>
          </w:tcPr>
          <w:p w14:paraId="448D8BE3" w14:textId="77777777" w:rsidR="006574BD" w:rsidRPr="00EF6124" w:rsidRDefault="006574BD" w:rsidP="00EF6124">
            <w:pPr>
              <w:autoSpaceDE/>
              <w:autoSpaceDN/>
              <w:adjustRightInd/>
              <w:snapToGrid/>
              <w:spacing w:after="0"/>
              <w:jc w:val="center"/>
              <w:rPr>
                <w:lang w:eastAsia="zh-CN"/>
              </w:rPr>
            </w:pPr>
            <w:r w:rsidRPr="00EF6124">
              <w:rPr>
                <w:lang w:eastAsia="zh-CN"/>
              </w:rPr>
              <w:t>4</w:t>
            </w:r>
          </w:p>
        </w:tc>
        <w:tc>
          <w:tcPr>
            <w:tcW w:w="1401" w:type="dxa"/>
            <w:tcBorders>
              <w:top w:val="nil"/>
              <w:left w:val="nil"/>
              <w:bottom w:val="single" w:sz="8" w:space="0" w:color="auto"/>
              <w:right w:val="single" w:sz="8" w:space="0" w:color="auto"/>
            </w:tcBorders>
          </w:tcPr>
          <w:p w14:paraId="36E682E3" w14:textId="70959594" w:rsidR="006574BD" w:rsidRPr="00EF6124" w:rsidRDefault="00B13C09" w:rsidP="00EF6124">
            <w:pPr>
              <w:autoSpaceDE/>
              <w:autoSpaceDN/>
              <w:adjustRightInd/>
              <w:snapToGrid/>
              <w:spacing w:after="0"/>
              <w:jc w:val="center"/>
              <w:rPr>
                <w:lang w:eastAsia="zh-CN"/>
              </w:rPr>
            </w:pPr>
            <w:r>
              <w:rPr>
                <w:lang w:eastAsia="zh-CN"/>
              </w:rPr>
              <w:t>4</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053C4CC0" w14:textId="77777777" w:rsidR="006574BD" w:rsidRPr="00EF6124" w:rsidRDefault="006574BD" w:rsidP="00EF6124">
            <w:pPr>
              <w:autoSpaceDE/>
              <w:autoSpaceDN/>
              <w:adjustRightInd/>
              <w:snapToGrid/>
              <w:spacing w:after="0"/>
              <w:jc w:val="center"/>
              <w:rPr>
                <w:lang w:eastAsia="zh-CN"/>
              </w:rPr>
            </w:pPr>
            <w:r w:rsidRPr="00EF6124">
              <w:rPr>
                <w:lang w:eastAsia="zh-CN"/>
              </w:rPr>
              <w:t>1</w:t>
            </w:r>
          </w:p>
        </w:tc>
        <w:tc>
          <w:tcPr>
            <w:tcW w:w="1721" w:type="dxa"/>
            <w:tcBorders>
              <w:top w:val="nil"/>
              <w:left w:val="nil"/>
              <w:bottom w:val="single" w:sz="8" w:space="0" w:color="auto"/>
              <w:right w:val="single" w:sz="8" w:space="0" w:color="auto"/>
            </w:tcBorders>
            <w:shd w:val="clear" w:color="auto" w:fill="auto"/>
            <w:noWrap/>
            <w:vAlign w:val="center"/>
            <w:hideMark/>
          </w:tcPr>
          <w:p w14:paraId="75590796" w14:textId="77777777" w:rsidR="006574BD" w:rsidRPr="00EF6124" w:rsidRDefault="006574BD" w:rsidP="00EF6124">
            <w:pPr>
              <w:autoSpaceDE/>
              <w:autoSpaceDN/>
              <w:adjustRightInd/>
              <w:snapToGrid/>
              <w:spacing w:after="0"/>
              <w:jc w:val="center"/>
              <w:rPr>
                <w:lang w:eastAsia="zh-CN"/>
              </w:rPr>
            </w:pPr>
            <w:r w:rsidRPr="00EF6124">
              <w:rPr>
                <w:lang w:eastAsia="zh-CN"/>
              </w:rPr>
              <w:t>4</w:t>
            </w:r>
          </w:p>
        </w:tc>
      </w:tr>
      <w:tr w:rsidR="00B13C09" w:rsidRPr="00EF6124" w14:paraId="2F21E183" w14:textId="77777777" w:rsidTr="00EC48C1">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5EBB8874" w14:textId="77777777" w:rsidR="00B13C09" w:rsidRPr="00EF6124" w:rsidRDefault="00B13C09" w:rsidP="00B13C09">
            <w:pPr>
              <w:autoSpaceDE/>
              <w:autoSpaceDN/>
              <w:adjustRightInd/>
              <w:snapToGrid/>
              <w:spacing w:after="0"/>
              <w:rPr>
                <w:color w:val="000000"/>
                <w:lang w:eastAsia="zh-CN"/>
              </w:rPr>
            </w:pPr>
            <w:r w:rsidRPr="00EF6124">
              <w:rPr>
                <w:lang w:eastAsia="zh-CN"/>
              </w:rPr>
              <w:t>Number of receive antennas</w:t>
            </w:r>
          </w:p>
        </w:tc>
        <w:tc>
          <w:tcPr>
            <w:tcW w:w="1625" w:type="dxa"/>
            <w:tcBorders>
              <w:top w:val="nil"/>
              <w:left w:val="nil"/>
              <w:bottom w:val="single" w:sz="8" w:space="0" w:color="auto"/>
              <w:right w:val="single" w:sz="8" w:space="0" w:color="auto"/>
            </w:tcBorders>
            <w:shd w:val="clear" w:color="auto" w:fill="auto"/>
            <w:noWrap/>
            <w:vAlign w:val="center"/>
            <w:hideMark/>
          </w:tcPr>
          <w:p w14:paraId="5B6EBF54" w14:textId="07040440" w:rsidR="00B13C09" w:rsidRPr="00EF6124" w:rsidRDefault="00B13C09" w:rsidP="00B13C09">
            <w:pPr>
              <w:autoSpaceDE/>
              <w:autoSpaceDN/>
              <w:adjustRightInd/>
              <w:snapToGrid/>
              <w:spacing w:after="0"/>
              <w:jc w:val="center"/>
              <w:rPr>
                <w:lang w:eastAsia="zh-CN"/>
              </w:rPr>
            </w:pPr>
            <w:r>
              <w:rPr>
                <w:lang w:eastAsia="zh-CN"/>
              </w:rPr>
              <w:t>2</w:t>
            </w:r>
          </w:p>
        </w:tc>
        <w:tc>
          <w:tcPr>
            <w:tcW w:w="1401" w:type="dxa"/>
            <w:tcBorders>
              <w:top w:val="nil"/>
              <w:left w:val="nil"/>
              <w:bottom w:val="single" w:sz="8" w:space="0" w:color="auto"/>
              <w:right w:val="single" w:sz="8" w:space="0" w:color="auto"/>
            </w:tcBorders>
            <w:vAlign w:val="center"/>
          </w:tcPr>
          <w:p w14:paraId="29D4AC72" w14:textId="61468C39" w:rsidR="00B13C09" w:rsidRPr="00EF6124" w:rsidRDefault="00B13C09" w:rsidP="00B13C09">
            <w:pPr>
              <w:autoSpaceDE/>
              <w:autoSpaceDN/>
              <w:adjustRightInd/>
              <w:snapToGrid/>
              <w:spacing w:after="0"/>
              <w:jc w:val="center"/>
              <w:rPr>
                <w:lang w:eastAsia="zh-CN"/>
              </w:rPr>
            </w:pPr>
            <w:r w:rsidRPr="00EF6124">
              <w:rPr>
                <w:lang w:eastAsia="zh-CN"/>
              </w:rPr>
              <w:t>1</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42AED6A7" w14:textId="77777777" w:rsidR="00B13C09" w:rsidRPr="00EF6124" w:rsidRDefault="00B13C09" w:rsidP="00B13C09">
            <w:pPr>
              <w:autoSpaceDE/>
              <w:autoSpaceDN/>
              <w:adjustRightInd/>
              <w:snapToGrid/>
              <w:spacing w:after="0"/>
              <w:jc w:val="center"/>
              <w:rPr>
                <w:lang w:eastAsia="zh-CN"/>
              </w:rPr>
            </w:pPr>
            <w:r w:rsidRPr="00EF6124">
              <w:rPr>
                <w:lang w:eastAsia="zh-CN"/>
              </w:rPr>
              <w:t>4</w:t>
            </w:r>
          </w:p>
        </w:tc>
        <w:tc>
          <w:tcPr>
            <w:tcW w:w="1721" w:type="dxa"/>
            <w:tcBorders>
              <w:top w:val="nil"/>
              <w:left w:val="nil"/>
              <w:bottom w:val="single" w:sz="8" w:space="0" w:color="auto"/>
              <w:right w:val="single" w:sz="8" w:space="0" w:color="auto"/>
            </w:tcBorders>
            <w:shd w:val="clear" w:color="auto" w:fill="auto"/>
            <w:noWrap/>
            <w:vAlign w:val="center"/>
            <w:hideMark/>
          </w:tcPr>
          <w:p w14:paraId="486D960A" w14:textId="77777777" w:rsidR="00B13C09" w:rsidRPr="00EF6124" w:rsidRDefault="00B13C09" w:rsidP="00B13C09">
            <w:pPr>
              <w:autoSpaceDE/>
              <w:autoSpaceDN/>
              <w:adjustRightInd/>
              <w:snapToGrid/>
              <w:spacing w:after="0"/>
              <w:jc w:val="center"/>
              <w:rPr>
                <w:lang w:eastAsia="zh-CN"/>
              </w:rPr>
            </w:pPr>
            <w:r w:rsidRPr="00EF6124">
              <w:rPr>
                <w:lang w:eastAsia="zh-CN"/>
              </w:rPr>
              <w:t>1</w:t>
            </w:r>
          </w:p>
        </w:tc>
      </w:tr>
      <w:tr w:rsidR="00B13C09" w:rsidRPr="00EF6124" w14:paraId="4472EF00" w14:textId="77777777" w:rsidTr="00EC48C1">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4FA8C150" w14:textId="77777777" w:rsidR="00B13C09" w:rsidRPr="00EF6124" w:rsidRDefault="00B13C09" w:rsidP="00B13C09">
            <w:pPr>
              <w:autoSpaceDE/>
              <w:autoSpaceDN/>
              <w:adjustRightInd/>
              <w:snapToGrid/>
              <w:spacing w:after="0"/>
              <w:rPr>
                <w:color w:val="000000"/>
                <w:lang w:eastAsia="zh-CN"/>
              </w:rPr>
            </w:pPr>
            <w:r w:rsidRPr="00EF6124">
              <w:rPr>
                <w:lang w:eastAsia="zh-CN"/>
              </w:rPr>
              <w:t>PSD</w:t>
            </w:r>
          </w:p>
        </w:tc>
        <w:tc>
          <w:tcPr>
            <w:tcW w:w="1625" w:type="dxa"/>
            <w:tcBorders>
              <w:top w:val="nil"/>
              <w:left w:val="nil"/>
              <w:bottom w:val="single" w:sz="8" w:space="0" w:color="auto"/>
              <w:right w:val="single" w:sz="8" w:space="0" w:color="auto"/>
            </w:tcBorders>
            <w:shd w:val="clear" w:color="auto" w:fill="auto"/>
            <w:noWrap/>
            <w:vAlign w:val="center"/>
            <w:hideMark/>
          </w:tcPr>
          <w:p w14:paraId="180CF0E8" w14:textId="77777777" w:rsidR="00B13C09" w:rsidRPr="00EF6124" w:rsidRDefault="00B13C09" w:rsidP="00B13C09">
            <w:pPr>
              <w:autoSpaceDE/>
              <w:autoSpaceDN/>
              <w:adjustRightInd/>
              <w:snapToGrid/>
              <w:spacing w:after="0"/>
              <w:jc w:val="center"/>
              <w:rPr>
                <w:lang w:eastAsia="zh-CN"/>
              </w:rPr>
            </w:pPr>
            <w:r w:rsidRPr="00EF6124">
              <w:rPr>
                <w:lang w:eastAsia="zh-CN"/>
              </w:rPr>
              <w:t>33</w:t>
            </w:r>
          </w:p>
        </w:tc>
        <w:tc>
          <w:tcPr>
            <w:tcW w:w="1401" w:type="dxa"/>
            <w:tcBorders>
              <w:top w:val="nil"/>
              <w:left w:val="nil"/>
              <w:bottom w:val="single" w:sz="8" w:space="0" w:color="auto"/>
              <w:right w:val="single" w:sz="8" w:space="0" w:color="auto"/>
            </w:tcBorders>
            <w:vAlign w:val="center"/>
          </w:tcPr>
          <w:p w14:paraId="3E4EDA1D" w14:textId="6A7E597F" w:rsidR="00B13C09" w:rsidRPr="00EF6124" w:rsidRDefault="00B13C09" w:rsidP="00B13C09">
            <w:pPr>
              <w:autoSpaceDE/>
              <w:autoSpaceDN/>
              <w:adjustRightInd/>
              <w:snapToGrid/>
              <w:spacing w:after="0"/>
              <w:jc w:val="center"/>
              <w:rPr>
                <w:lang w:eastAsia="zh-CN"/>
              </w:rPr>
            </w:pPr>
            <w:r w:rsidRPr="00EF6124">
              <w:rPr>
                <w:lang w:eastAsia="zh-CN"/>
              </w:rPr>
              <w:t>33</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4382BBC3" w14:textId="77777777" w:rsidR="00B13C09" w:rsidRPr="00EF6124" w:rsidRDefault="00B13C09" w:rsidP="00B13C09">
            <w:pPr>
              <w:autoSpaceDE/>
              <w:autoSpaceDN/>
              <w:adjustRightInd/>
              <w:snapToGrid/>
              <w:spacing w:after="0"/>
              <w:jc w:val="center"/>
              <w:rPr>
                <w:lang w:eastAsia="zh-CN"/>
              </w:rPr>
            </w:pPr>
            <w:r w:rsidRPr="00EF6124">
              <w:rPr>
                <w:lang w:eastAsia="zh-CN"/>
              </w:rPr>
              <w:t> </w:t>
            </w:r>
          </w:p>
        </w:tc>
        <w:tc>
          <w:tcPr>
            <w:tcW w:w="1721" w:type="dxa"/>
            <w:tcBorders>
              <w:top w:val="nil"/>
              <w:left w:val="nil"/>
              <w:bottom w:val="single" w:sz="8" w:space="0" w:color="auto"/>
              <w:right w:val="single" w:sz="8" w:space="0" w:color="auto"/>
            </w:tcBorders>
            <w:shd w:val="clear" w:color="auto" w:fill="auto"/>
            <w:noWrap/>
            <w:vAlign w:val="center"/>
            <w:hideMark/>
          </w:tcPr>
          <w:p w14:paraId="096A0C9F" w14:textId="77777777" w:rsidR="00B13C09" w:rsidRPr="00EF6124" w:rsidRDefault="00B13C09" w:rsidP="00B13C09">
            <w:pPr>
              <w:autoSpaceDE/>
              <w:autoSpaceDN/>
              <w:adjustRightInd/>
              <w:snapToGrid/>
              <w:spacing w:after="0"/>
              <w:jc w:val="center"/>
              <w:rPr>
                <w:lang w:eastAsia="zh-CN"/>
              </w:rPr>
            </w:pPr>
            <w:r w:rsidRPr="00EF6124">
              <w:rPr>
                <w:lang w:eastAsia="zh-CN"/>
              </w:rPr>
              <w:t>33</w:t>
            </w:r>
          </w:p>
        </w:tc>
      </w:tr>
      <w:tr w:rsidR="00B13C09" w:rsidRPr="00EF6124" w14:paraId="71C628C9" w14:textId="77777777" w:rsidTr="00EC48C1">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0847B888" w14:textId="77777777" w:rsidR="00B13C09" w:rsidRPr="00EF6124" w:rsidRDefault="00B13C09" w:rsidP="00B13C09">
            <w:pPr>
              <w:autoSpaceDE/>
              <w:autoSpaceDN/>
              <w:adjustRightInd/>
              <w:snapToGrid/>
              <w:spacing w:after="0"/>
              <w:rPr>
                <w:color w:val="000000"/>
                <w:lang w:eastAsia="zh-CN"/>
              </w:rPr>
            </w:pPr>
            <w:r w:rsidRPr="00EF6124">
              <w:rPr>
                <w:lang w:eastAsia="zh-CN"/>
              </w:rPr>
              <w:t>Occupied BW (PRB)</w:t>
            </w:r>
          </w:p>
        </w:tc>
        <w:tc>
          <w:tcPr>
            <w:tcW w:w="1625" w:type="dxa"/>
            <w:tcBorders>
              <w:top w:val="nil"/>
              <w:left w:val="nil"/>
              <w:bottom w:val="single" w:sz="8" w:space="0" w:color="auto"/>
              <w:right w:val="single" w:sz="8" w:space="0" w:color="auto"/>
            </w:tcBorders>
            <w:shd w:val="clear" w:color="auto" w:fill="auto"/>
            <w:noWrap/>
            <w:vAlign w:val="center"/>
            <w:hideMark/>
          </w:tcPr>
          <w:p w14:paraId="427EF19A" w14:textId="77777777" w:rsidR="00B13C09" w:rsidRPr="00EF6124" w:rsidRDefault="00B13C09" w:rsidP="00B13C09">
            <w:pPr>
              <w:autoSpaceDE/>
              <w:autoSpaceDN/>
              <w:adjustRightInd/>
              <w:snapToGrid/>
              <w:spacing w:after="0"/>
              <w:jc w:val="center"/>
              <w:rPr>
                <w:lang w:eastAsia="zh-CN"/>
              </w:rPr>
            </w:pPr>
            <w:r w:rsidRPr="00EF6124">
              <w:rPr>
                <w:lang w:eastAsia="zh-CN"/>
              </w:rPr>
              <w:t>48</w:t>
            </w:r>
          </w:p>
        </w:tc>
        <w:tc>
          <w:tcPr>
            <w:tcW w:w="1401" w:type="dxa"/>
            <w:tcBorders>
              <w:top w:val="nil"/>
              <w:left w:val="nil"/>
              <w:bottom w:val="single" w:sz="8" w:space="0" w:color="auto"/>
              <w:right w:val="single" w:sz="8" w:space="0" w:color="auto"/>
            </w:tcBorders>
            <w:vAlign w:val="center"/>
          </w:tcPr>
          <w:p w14:paraId="2A19F138" w14:textId="0C3C4178" w:rsidR="00B13C09" w:rsidRPr="00EF6124" w:rsidRDefault="00B13C09" w:rsidP="00B13C09">
            <w:pPr>
              <w:autoSpaceDE/>
              <w:autoSpaceDN/>
              <w:adjustRightInd/>
              <w:snapToGrid/>
              <w:spacing w:after="0"/>
              <w:jc w:val="center"/>
              <w:rPr>
                <w:lang w:eastAsia="zh-CN"/>
              </w:rPr>
            </w:pPr>
            <w:r w:rsidRPr="00EF6124">
              <w:rPr>
                <w:lang w:eastAsia="zh-CN"/>
              </w:rPr>
              <w:t>48</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1B0783A1" w14:textId="77777777" w:rsidR="00B13C09" w:rsidRPr="00EF6124" w:rsidRDefault="00B13C09" w:rsidP="00B13C09">
            <w:pPr>
              <w:autoSpaceDE/>
              <w:autoSpaceDN/>
              <w:adjustRightInd/>
              <w:snapToGrid/>
              <w:spacing w:after="0"/>
              <w:jc w:val="center"/>
              <w:rPr>
                <w:lang w:eastAsia="zh-CN"/>
              </w:rPr>
            </w:pPr>
            <w:r w:rsidRPr="00EF6124">
              <w:rPr>
                <w:lang w:eastAsia="zh-CN"/>
              </w:rPr>
              <w:t>10</w:t>
            </w:r>
          </w:p>
        </w:tc>
        <w:tc>
          <w:tcPr>
            <w:tcW w:w="1721" w:type="dxa"/>
            <w:tcBorders>
              <w:top w:val="nil"/>
              <w:left w:val="nil"/>
              <w:bottom w:val="single" w:sz="8" w:space="0" w:color="auto"/>
              <w:right w:val="single" w:sz="8" w:space="0" w:color="auto"/>
            </w:tcBorders>
            <w:shd w:val="clear" w:color="auto" w:fill="auto"/>
            <w:noWrap/>
            <w:vAlign w:val="center"/>
            <w:hideMark/>
          </w:tcPr>
          <w:p w14:paraId="0A51736F" w14:textId="77777777" w:rsidR="00B13C09" w:rsidRPr="00EF6124" w:rsidRDefault="00B13C09" w:rsidP="00B13C09">
            <w:pPr>
              <w:autoSpaceDE/>
              <w:autoSpaceDN/>
              <w:adjustRightInd/>
              <w:snapToGrid/>
              <w:spacing w:after="0"/>
              <w:jc w:val="center"/>
              <w:rPr>
                <w:lang w:eastAsia="zh-CN"/>
              </w:rPr>
            </w:pPr>
            <w:r w:rsidRPr="00EF6124">
              <w:rPr>
                <w:lang w:eastAsia="zh-CN"/>
              </w:rPr>
              <w:t>12</w:t>
            </w:r>
          </w:p>
        </w:tc>
      </w:tr>
      <w:tr w:rsidR="00B13C09" w:rsidRPr="00EF6124" w14:paraId="15C39C3B" w14:textId="77777777" w:rsidTr="00EC48C1">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5A17A173" w14:textId="77777777" w:rsidR="00B13C09" w:rsidRPr="00EF6124" w:rsidRDefault="00B13C09" w:rsidP="00B13C09">
            <w:pPr>
              <w:autoSpaceDE/>
              <w:autoSpaceDN/>
              <w:adjustRightInd/>
              <w:snapToGrid/>
              <w:spacing w:after="0"/>
              <w:rPr>
                <w:color w:val="000000"/>
                <w:lang w:eastAsia="zh-CN"/>
              </w:rPr>
            </w:pPr>
            <w:r w:rsidRPr="00EF6124">
              <w:rPr>
                <w:lang w:eastAsia="zh-CN"/>
              </w:rPr>
              <w:t>Transmit power for occupied BW</w:t>
            </w:r>
          </w:p>
        </w:tc>
        <w:tc>
          <w:tcPr>
            <w:tcW w:w="1625" w:type="dxa"/>
            <w:tcBorders>
              <w:top w:val="nil"/>
              <w:left w:val="nil"/>
              <w:bottom w:val="single" w:sz="8" w:space="0" w:color="auto"/>
              <w:right w:val="single" w:sz="8" w:space="0" w:color="auto"/>
            </w:tcBorders>
            <w:shd w:val="clear" w:color="auto" w:fill="auto"/>
            <w:noWrap/>
            <w:vAlign w:val="center"/>
            <w:hideMark/>
          </w:tcPr>
          <w:p w14:paraId="5799B17C" w14:textId="77777777" w:rsidR="00B13C09" w:rsidRPr="00EF6124" w:rsidRDefault="00B13C09" w:rsidP="00B13C09">
            <w:pPr>
              <w:autoSpaceDE/>
              <w:autoSpaceDN/>
              <w:adjustRightInd/>
              <w:snapToGrid/>
              <w:spacing w:after="0"/>
              <w:jc w:val="center"/>
              <w:rPr>
                <w:lang w:eastAsia="zh-CN"/>
              </w:rPr>
            </w:pPr>
            <w:r w:rsidRPr="00EF6124">
              <w:rPr>
                <w:lang w:eastAsia="zh-CN"/>
              </w:rPr>
              <w:t>45.38</w:t>
            </w:r>
          </w:p>
        </w:tc>
        <w:tc>
          <w:tcPr>
            <w:tcW w:w="1401" w:type="dxa"/>
            <w:tcBorders>
              <w:top w:val="nil"/>
              <w:left w:val="nil"/>
              <w:bottom w:val="single" w:sz="8" w:space="0" w:color="auto"/>
              <w:right w:val="single" w:sz="8" w:space="0" w:color="auto"/>
            </w:tcBorders>
            <w:vAlign w:val="center"/>
          </w:tcPr>
          <w:p w14:paraId="03388F19" w14:textId="7EA85462" w:rsidR="00B13C09" w:rsidRPr="00EF6124" w:rsidRDefault="00B13C09" w:rsidP="00B13C09">
            <w:pPr>
              <w:autoSpaceDE/>
              <w:autoSpaceDN/>
              <w:adjustRightInd/>
              <w:snapToGrid/>
              <w:spacing w:after="0"/>
              <w:jc w:val="center"/>
              <w:rPr>
                <w:lang w:eastAsia="zh-CN"/>
              </w:rPr>
            </w:pPr>
            <w:r w:rsidRPr="00EF6124">
              <w:rPr>
                <w:lang w:eastAsia="zh-CN"/>
              </w:rPr>
              <w:t>45.38</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3E3AD3CA" w14:textId="77777777" w:rsidR="00B13C09" w:rsidRPr="00EF6124" w:rsidRDefault="00B13C09" w:rsidP="00B13C09">
            <w:pPr>
              <w:autoSpaceDE/>
              <w:autoSpaceDN/>
              <w:adjustRightInd/>
              <w:snapToGrid/>
              <w:spacing w:after="0"/>
              <w:jc w:val="center"/>
              <w:rPr>
                <w:lang w:eastAsia="zh-CN"/>
              </w:rPr>
            </w:pPr>
            <w:r w:rsidRPr="00EF6124">
              <w:rPr>
                <w:lang w:eastAsia="zh-CN"/>
              </w:rPr>
              <w:t>23</w:t>
            </w:r>
          </w:p>
        </w:tc>
        <w:tc>
          <w:tcPr>
            <w:tcW w:w="1721" w:type="dxa"/>
            <w:tcBorders>
              <w:top w:val="nil"/>
              <w:left w:val="nil"/>
              <w:bottom w:val="single" w:sz="8" w:space="0" w:color="auto"/>
              <w:right w:val="single" w:sz="8" w:space="0" w:color="auto"/>
            </w:tcBorders>
            <w:shd w:val="clear" w:color="auto" w:fill="auto"/>
            <w:noWrap/>
            <w:vAlign w:val="center"/>
            <w:hideMark/>
          </w:tcPr>
          <w:p w14:paraId="71DBBBE1" w14:textId="77777777" w:rsidR="00B13C09" w:rsidRPr="00EF6124" w:rsidRDefault="00B13C09" w:rsidP="00B13C09">
            <w:pPr>
              <w:autoSpaceDE/>
              <w:autoSpaceDN/>
              <w:adjustRightInd/>
              <w:snapToGrid/>
              <w:spacing w:after="0"/>
              <w:jc w:val="center"/>
              <w:rPr>
                <w:lang w:eastAsia="zh-CN"/>
              </w:rPr>
            </w:pPr>
            <w:r w:rsidRPr="00EF6124">
              <w:rPr>
                <w:lang w:eastAsia="zh-CN"/>
              </w:rPr>
              <w:t>39.35</w:t>
            </w:r>
          </w:p>
        </w:tc>
      </w:tr>
      <w:tr w:rsidR="00B13C09" w:rsidRPr="00EF6124" w14:paraId="69C51E7F" w14:textId="77777777" w:rsidTr="00EC48C1">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0C4D2FB8" w14:textId="77777777" w:rsidR="00B13C09" w:rsidRPr="00EF6124" w:rsidRDefault="00B13C09" w:rsidP="00B13C09">
            <w:pPr>
              <w:autoSpaceDE/>
              <w:autoSpaceDN/>
              <w:adjustRightInd/>
              <w:snapToGrid/>
              <w:spacing w:after="0"/>
              <w:rPr>
                <w:color w:val="000000"/>
                <w:lang w:eastAsia="zh-CN"/>
              </w:rPr>
            </w:pPr>
            <w:r w:rsidRPr="00EF6124">
              <w:rPr>
                <w:lang w:eastAsia="zh-CN"/>
              </w:rPr>
              <w:t xml:space="preserve">Data channel EIRP </w:t>
            </w:r>
          </w:p>
        </w:tc>
        <w:tc>
          <w:tcPr>
            <w:tcW w:w="1625" w:type="dxa"/>
            <w:tcBorders>
              <w:top w:val="nil"/>
              <w:left w:val="nil"/>
              <w:bottom w:val="single" w:sz="8" w:space="0" w:color="auto"/>
              <w:right w:val="single" w:sz="8" w:space="0" w:color="auto"/>
            </w:tcBorders>
            <w:shd w:val="clear" w:color="auto" w:fill="auto"/>
            <w:noWrap/>
            <w:vAlign w:val="center"/>
            <w:hideMark/>
          </w:tcPr>
          <w:p w14:paraId="082C66BC" w14:textId="77777777" w:rsidR="00B13C09" w:rsidRPr="00EF6124" w:rsidRDefault="00B13C09" w:rsidP="00B13C09">
            <w:pPr>
              <w:autoSpaceDE/>
              <w:autoSpaceDN/>
              <w:adjustRightInd/>
              <w:snapToGrid/>
              <w:spacing w:after="0"/>
              <w:jc w:val="center"/>
              <w:rPr>
                <w:lang w:eastAsia="zh-CN"/>
              </w:rPr>
            </w:pPr>
            <w:r w:rsidRPr="00EF6124">
              <w:rPr>
                <w:lang w:eastAsia="zh-CN"/>
              </w:rPr>
              <w:t>62.86</w:t>
            </w:r>
          </w:p>
        </w:tc>
        <w:tc>
          <w:tcPr>
            <w:tcW w:w="1401" w:type="dxa"/>
            <w:tcBorders>
              <w:top w:val="nil"/>
              <w:left w:val="nil"/>
              <w:bottom w:val="single" w:sz="8" w:space="0" w:color="auto"/>
              <w:right w:val="single" w:sz="8" w:space="0" w:color="auto"/>
            </w:tcBorders>
            <w:vAlign w:val="center"/>
          </w:tcPr>
          <w:p w14:paraId="0FD326E2" w14:textId="1ABA31DC" w:rsidR="00B13C09" w:rsidRPr="00EF6124" w:rsidRDefault="00B13C09" w:rsidP="00B13C09">
            <w:pPr>
              <w:autoSpaceDE/>
              <w:autoSpaceDN/>
              <w:adjustRightInd/>
              <w:snapToGrid/>
              <w:spacing w:after="0"/>
              <w:jc w:val="center"/>
              <w:rPr>
                <w:lang w:eastAsia="zh-CN"/>
              </w:rPr>
            </w:pPr>
            <w:r w:rsidRPr="00EF6124">
              <w:rPr>
                <w:lang w:eastAsia="zh-CN"/>
              </w:rPr>
              <w:t>62.86</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2A6DF950" w14:textId="77777777" w:rsidR="00B13C09" w:rsidRPr="00EF6124" w:rsidRDefault="00B13C09" w:rsidP="00B13C09">
            <w:pPr>
              <w:autoSpaceDE/>
              <w:autoSpaceDN/>
              <w:adjustRightInd/>
              <w:snapToGrid/>
              <w:spacing w:after="0"/>
              <w:jc w:val="center"/>
              <w:rPr>
                <w:lang w:eastAsia="zh-CN"/>
              </w:rPr>
            </w:pPr>
            <w:r w:rsidRPr="00EF6124">
              <w:rPr>
                <w:lang w:eastAsia="zh-CN"/>
              </w:rPr>
              <w:t>22</w:t>
            </w:r>
          </w:p>
        </w:tc>
        <w:tc>
          <w:tcPr>
            <w:tcW w:w="1721" w:type="dxa"/>
            <w:tcBorders>
              <w:top w:val="nil"/>
              <w:left w:val="nil"/>
              <w:bottom w:val="single" w:sz="8" w:space="0" w:color="auto"/>
              <w:right w:val="single" w:sz="8" w:space="0" w:color="auto"/>
            </w:tcBorders>
            <w:shd w:val="clear" w:color="auto" w:fill="auto"/>
            <w:noWrap/>
            <w:vAlign w:val="center"/>
            <w:hideMark/>
          </w:tcPr>
          <w:p w14:paraId="580242AF" w14:textId="77777777" w:rsidR="00B13C09" w:rsidRPr="00EF6124" w:rsidRDefault="00B13C09" w:rsidP="00B13C09">
            <w:pPr>
              <w:autoSpaceDE/>
              <w:autoSpaceDN/>
              <w:adjustRightInd/>
              <w:snapToGrid/>
              <w:spacing w:after="0"/>
              <w:jc w:val="center"/>
              <w:rPr>
                <w:lang w:eastAsia="zh-CN"/>
              </w:rPr>
            </w:pPr>
            <w:r w:rsidRPr="00EF6124">
              <w:rPr>
                <w:lang w:eastAsia="zh-CN"/>
              </w:rPr>
              <w:t>56.84</w:t>
            </w:r>
          </w:p>
        </w:tc>
      </w:tr>
      <w:tr w:rsidR="00B13C09" w:rsidRPr="00EF6124" w14:paraId="3C8F59E3" w14:textId="77777777" w:rsidTr="00EC48C1">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29849AF7" w14:textId="77777777" w:rsidR="00B13C09" w:rsidRPr="00EF6124" w:rsidRDefault="00B13C09" w:rsidP="00B13C09">
            <w:pPr>
              <w:autoSpaceDE/>
              <w:autoSpaceDN/>
              <w:adjustRightInd/>
              <w:snapToGrid/>
              <w:spacing w:after="0"/>
              <w:rPr>
                <w:color w:val="000000"/>
                <w:lang w:eastAsia="zh-CN"/>
              </w:rPr>
            </w:pPr>
            <w:r w:rsidRPr="00EF6124">
              <w:rPr>
                <w:lang w:eastAsia="zh-CN"/>
              </w:rPr>
              <w:t>Receiver noise figure (dB)</w:t>
            </w:r>
          </w:p>
        </w:tc>
        <w:tc>
          <w:tcPr>
            <w:tcW w:w="1625"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5F39BF50" w14:textId="77777777" w:rsidR="00B13C09" w:rsidRPr="00EF6124" w:rsidRDefault="00B13C09" w:rsidP="00B13C09">
            <w:pPr>
              <w:autoSpaceDE/>
              <w:autoSpaceDN/>
              <w:adjustRightInd/>
              <w:snapToGrid/>
              <w:spacing w:after="0"/>
              <w:jc w:val="center"/>
              <w:rPr>
                <w:lang w:eastAsia="zh-CN"/>
              </w:rPr>
            </w:pPr>
            <w:r w:rsidRPr="00EF6124">
              <w:rPr>
                <w:lang w:eastAsia="zh-CN"/>
              </w:rPr>
              <w:t xml:space="preserve">7.00 </w:t>
            </w:r>
          </w:p>
        </w:tc>
        <w:tc>
          <w:tcPr>
            <w:tcW w:w="1401" w:type="dxa"/>
            <w:tcBorders>
              <w:top w:val="single" w:sz="4" w:space="0" w:color="auto"/>
              <w:left w:val="nil"/>
              <w:bottom w:val="single" w:sz="4" w:space="0" w:color="auto"/>
              <w:right w:val="single" w:sz="8" w:space="0" w:color="auto"/>
            </w:tcBorders>
            <w:shd w:val="clear" w:color="000000" w:fill="FABF8F"/>
            <w:vAlign w:val="center"/>
          </w:tcPr>
          <w:p w14:paraId="70C12BB8" w14:textId="74177AF1" w:rsidR="00B13C09" w:rsidRPr="00EF6124" w:rsidRDefault="00B13C09" w:rsidP="00B13C09">
            <w:pPr>
              <w:autoSpaceDE/>
              <w:autoSpaceDN/>
              <w:adjustRightInd/>
              <w:snapToGrid/>
              <w:spacing w:after="0"/>
              <w:jc w:val="center"/>
              <w:rPr>
                <w:lang w:eastAsia="zh-CN"/>
              </w:rPr>
            </w:pPr>
            <w:r w:rsidRPr="00EF6124">
              <w:rPr>
                <w:lang w:eastAsia="zh-CN"/>
              </w:rPr>
              <w:t xml:space="preserve">7.00 </w:t>
            </w:r>
          </w:p>
        </w:tc>
        <w:tc>
          <w:tcPr>
            <w:tcW w:w="1756" w:type="dxa"/>
            <w:tcBorders>
              <w:top w:val="single" w:sz="4" w:space="0" w:color="auto"/>
              <w:left w:val="single" w:sz="8" w:space="0" w:color="auto"/>
              <w:bottom w:val="single" w:sz="4" w:space="0" w:color="auto"/>
              <w:right w:val="single" w:sz="4" w:space="0" w:color="auto"/>
            </w:tcBorders>
            <w:shd w:val="clear" w:color="000000" w:fill="FABF8F"/>
            <w:vAlign w:val="center"/>
            <w:hideMark/>
          </w:tcPr>
          <w:p w14:paraId="456D38C7" w14:textId="77777777" w:rsidR="00B13C09" w:rsidRPr="00EF6124" w:rsidRDefault="00B13C09" w:rsidP="00B13C09">
            <w:pPr>
              <w:autoSpaceDE/>
              <w:autoSpaceDN/>
              <w:adjustRightInd/>
              <w:snapToGrid/>
              <w:spacing w:after="0"/>
              <w:jc w:val="center"/>
              <w:rPr>
                <w:lang w:eastAsia="zh-CN"/>
              </w:rPr>
            </w:pPr>
            <w:r w:rsidRPr="00EF6124">
              <w:rPr>
                <w:lang w:eastAsia="zh-CN"/>
              </w:rPr>
              <w:t xml:space="preserve">5.00 </w:t>
            </w:r>
          </w:p>
        </w:tc>
        <w:tc>
          <w:tcPr>
            <w:tcW w:w="1721" w:type="dxa"/>
            <w:tcBorders>
              <w:top w:val="single" w:sz="4" w:space="0" w:color="auto"/>
              <w:left w:val="nil"/>
              <w:bottom w:val="single" w:sz="4" w:space="0" w:color="auto"/>
              <w:right w:val="single" w:sz="4" w:space="0" w:color="auto"/>
            </w:tcBorders>
            <w:shd w:val="clear" w:color="000000" w:fill="FABF8F"/>
            <w:vAlign w:val="center"/>
            <w:hideMark/>
          </w:tcPr>
          <w:p w14:paraId="0A280689" w14:textId="77777777" w:rsidR="00B13C09" w:rsidRPr="00EF6124" w:rsidRDefault="00B13C09" w:rsidP="00B13C09">
            <w:pPr>
              <w:autoSpaceDE/>
              <w:autoSpaceDN/>
              <w:adjustRightInd/>
              <w:snapToGrid/>
              <w:spacing w:after="0"/>
              <w:jc w:val="center"/>
              <w:rPr>
                <w:lang w:eastAsia="zh-CN"/>
              </w:rPr>
            </w:pPr>
            <w:r w:rsidRPr="00EF6124">
              <w:rPr>
                <w:lang w:eastAsia="zh-CN"/>
              </w:rPr>
              <w:t xml:space="preserve">15.00 </w:t>
            </w:r>
          </w:p>
        </w:tc>
      </w:tr>
      <w:tr w:rsidR="00B13C09" w:rsidRPr="00EF6124" w14:paraId="4D591482" w14:textId="77777777" w:rsidTr="00EC48C1">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62782212" w14:textId="77777777" w:rsidR="00B13C09" w:rsidRPr="00EF6124" w:rsidRDefault="00B13C09" w:rsidP="00B13C09">
            <w:pPr>
              <w:autoSpaceDE/>
              <w:autoSpaceDN/>
              <w:adjustRightInd/>
              <w:snapToGrid/>
              <w:spacing w:after="0"/>
              <w:rPr>
                <w:color w:val="000000"/>
                <w:lang w:eastAsia="zh-CN"/>
              </w:rPr>
            </w:pPr>
            <w:r w:rsidRPr="00EF6124">
              <w:rPr>
                <w:lang w:eastAsia="zh-CN"/>
              </w:rPr>
              <w:t xml:space="preserve">Required SNR (dB) </w:t>
            </w:r>
          </w:p>
        </w:tc>
        <w:tc>
          <w:tcPr>
            <w:tcW w:w="1625" w:type="dxa"/>
            <w:tcBorders>
              <w:top w:val="nil"/>
              <w:left w:val="single" w:sz="4" w:space="0" w:color="auto"/>
              <w:bottom w:val="single" w:sz="4" w:space="0" w:color="auto"/>
              <w:right w:val="single" w:sz="4" w:space="0" w:color="auto"/>
            </w:tcBorders>
            <w:shd w:val="clear" w:color="000000" w:fill="FABF8F"/>
            <w:vAlign w:val="center"/>
            <w:hideMark/>
          </w:tcPr>
          <w:p w14:paraId="35BFE6C1" w14:textId="222449BD" w:rsidR="00B13C09" w:rsidRPr="00EF6124" w:rsidRDefault="00B13C09" w:rsidP="00B13C09">
            <w:pPr>
              <w:autoSpaceDE/>
              <w:autoSpaceDN/>
              <w:adjustRightInd/>
              <w:snapToGrid/>
              <w:spacing w:after="0"/>
              <w:jc w:val="center"/>
              <w:rPr>
                <w:lang w:eastAsia="zh-CN"/>
              </w:rPr>
            </w:pPr>
            <w:r w:rsidRPr="00EF6124">
              <w:rPr>
                <w:lang w:eastAsia="zh-CN"/>
              </w:rPr>
              <w:t>-</w:t>
            </w:r>
            <w:r w:rsidR="006B5098">
              <w:rPr>
                <w:lang w:eastAsia="zh-CN"/>
              </w:rPr>
              <w:t>8.3</w:t>
            </w:r>
            <w:r w:rsidRPr="00EF6124">
              <w:rPr>
                <w:lang w:eastAsia="zh-CN"/>
              </w:rPr>
              <w:t xml:space="preserve"> </w:t>
            </w:r>
          </w:p>
        </w:tc>
        <w:tc>
          <w:tcPr>
            <w:tcW w:w="1401" w:type="dxa"/>
            <w:tcBorders>
              <w:top w:val="nil"/>
              <w:left w:val="nil"/>
              <w:bottom w:val="single" w:sz="4" w:space="0" w:color="auto"/>
              <w:right w:val="single" w:sz="8" w:space="0" w:color="auto"/>
            </w:tcBorders>
            <w:shd w:val="clear" w:color="000000" w:fill="FABF8F"/>
            <w:vAlign w:val="center"/>
          </w:tcPr>
          <w:p w14:paraId="59C2F27B" w14:textId="43D46E54" w:rsidR="00B13C09" w:rsidRPr="00EF6124" w:rsidRDefault="00B13C09" w:rsidP="00B13C09">
            <w:pPr>
              <w:autoSpaceDE/>
              <w:autoSpaceDN/>
              <w:adjustRightInd/>
              <w:snapToGrid/>
              <w:spacing w:after="0"/>
              <w:jc w:val="center"/>
              <w:rPr>
                <w:lang w:eastAsia="zh-CN"/>
              </w:rPr>
            </w:pPr>
            <w:r w:rsidRPr="00EF6124">
              <w:rPr>
                <w:lang w:eastAsia="zh-CN"/>
              </w:rPr>
              <w:t xml:space="preserve">-4.50 </w:t>
            </w:r>
          </w:p>
        </w:tc>
        <w:tc>
          <w:tcPr>
            <w:tcW w:w="1756" w:type="dxa"/>
            <w:tcBorders>
              <w:top w:val="nil"/>
              <w:left w:val="single" w:sz="8" w:space="0" w:color="auto"/>
              <w:bottom w:val="single" w:sz="4" w:space="0" w:color="auto"/>
              <w:right w:val="single" w:sz="4" w:space="0" w:color="auto"/>
            </w:tcBorders>
            <w:shd w:val="clear" w:color="000000" w:fill="FABF8F"/>
            <w:vAlign w:val="center"/>
            <w:hideMark/>
          </w:tcPr>
          <w:p w14:paraId="1E044844" w14:textId="77777777" w:rsidR="00B13C09" w:rsidRPr="00EF6124" w:rsidRDefault="00B13C09" w:rsidP="00B13C09">
            <w:pPr>
              <w:autoSpaceDE/>
              <w:autoSpaceDN/>
              <w:adjustRightInd/>
              <w:snapToGrid/>
              <w:spacing w:after="0"/>
              <w:jc w:val="center"/>
              <w:rPr>
                <w:lang w:eastAsia="zh-CN"/>
              </w:rPr>
            </w:pPr>
            <w:r w:rsidRPr="00EF6124">
              <w:rPr>
                <w:lang w:eastAsia="zh-CN"/>
              </w:rPr>
              <w:t xml:space="preserve">-5.25 </w:t>
            </w:r>
          </w:p>
        </w:tc>
        <w:tc>
          <w:tcPr>
            <w:tcW w:w="1721" w:type="dxa"/>
            <w:tcBorders>
              <w:top w:val="nil"/>
              <w:left w:val="nil"/>
              <w:bottom w:val="single" w:sz="4" w:space="0" w:color="auto"/>
              <w:right w:val="single" w:sz="4" w:space="0" w:color="auto"/>
            </w:tcBorders>
            <w:shd w:val="clear" w:color="000000" w:fill="FABF8F"/>
            <w:vAlign w:val="center"/>
            <w:hideMark/>
          </w:tcPr>
          <w:p w14:paraId="25551D7D" w14:textId="64842252" w:rsidR="00B13C09" w:rsidRPr="00EF6124" w:rsidRDefault="00B13C09" w:rsidP="00B13C09">
            <w:pPr>
              <w:autoSpaceDE/>
              <w:autoSpaceDN/>
              <w:adjustRightInd/>
              <w:snapToGrid/>
              <w:spacing w:after="0"/>
              <w:jc w:val="center"/>
              <w:rPr>
                <w:lang w:eastAsia="zh-CN"/>
              </w:rPr>
            </w:pPr>
            <w:r w:rsidRPr="00EF6124">
              <w:rPr>
                <w:lang w:eastAsia="zh-CN"/>
              </w:rPr>
              <w:t>-</w:t>
            </w:r>
            <w:r>
              <w:rPr>
                <w:lang w:eastAsia="zh-CN"/>
              </w:rPr>
              <w:t>3</w:t>
            </w:r>
            <w:r w:rsidRPr="00EF6124">
              <w:rPr>
                <w:lang w:eastAsia="zh-CN"/>
              </w:rPr>
              <w:t xml:space="preserve">.5 – </w:t>
            </w:r>
            <w:r>
              <w:rPr>
                <w:lang w:eastAsia="zh-CN"/>
              </w:rPr>
              <w:t>6</w:t>
            </w:r>
          </w:p>
        </w:tc>
      </w:tr>
      <w:tr w:rsidR="00B13C09" w:rsidRPr="00EF6124" w14:paraId="46E9AD07" w14:textId="77777777" w:rsidTr="00EC48C1">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5C1DB89E" w14:textId="77777777" w:rsidR="00B13C09" w:rsidRPr="00EF6124" w:rsidRDefault="00B13C09" w:rsidP="00B13C09">
            <w:pPr>
              <w:autoSpaceDE/>
              <w:autoSpaceDN/>
              <w:adjustRightInd/>
              <w:snapToGrid/>
              <w:spacing w:after="0"/>
              <w:rPr>
                <w:color w:val="000000"/>
                <w:lang w:eastAsia="zh-CN"/>
              </w:rPr>
            </w:pPr>
            <w:r w:rsidRPr="00EF6124">
              <w:rPr>
                <w:lang w:eastAsia="zh-CN"/>
              </w:rPr>
              <w:t xml:space="preserve">Receiver sensitivity </w:t>
            </w:r>
          </w:p>
        </w:tc>
        <w:tc>
          <w:tcPr>
            <w:tcW w:w="1625" w:type="dxa"/>
            <w:tcBorders>
              <w:top w:val="nil"/>
              <w:left w:val="nil"/>
              <w:bottom w:val="single" w:sz="8" w:space="0" w:color="auto"/>
              <w:right w:val="single" w:sz="8" w:space="0" w:color="auto"/>
            </w:tcBorders>
            <w:shd w:val="clear" w:color="auto" w:fill="auto"/>
            <w:noWrap/>
            <w:vAlign w:val="center"/>
            <w:hideMark/>
          </w:tcPr>
          <w:p w14:paraId="7B407005" w14:textId="77777777" w:rsidR="00B13C09" w:rsidRPr="00EF6124" w:rsidRDefault="00B13C09" w:rsidP="00B13C09">
            <w:pPr>
              <w:autoSpaceDE/>
              <w:autoSpaceDN/>
              <w:adjustRightInd/>
              <w:snapToGrid/>
              <w:spacing w:after="0"/>
              <w:jc w:val="center"/>
              <w:rPr>
                <w:lang w:eastAsia="zh-CN"/>
              </w:rPr>
            </w:pPr>
            <w:r w:rsidRPr="00EF6124">
              <w:rPr>
                <w:lang w:eastAsia="zh-CN"/>
              </w:rPr>
              <w:t>-97.12</w:t>
            </w:r>
          </w:p>
        </w:tc>
        <w:tc>
          <w:tcPr>
            <w:tcW w:w="1401" w:type="dxa"/>
            <w:tcBorders>
              <w:top w:val="nil"/>
              <w:left w:val="nil"/>
              <w:bottom w:val="single" w:sz="8" w:space="0" w:color="auto"/>
              <w:right w:val="single" w:sz="8" w:space="0" w:color="auto"/>
            </w:tcBorders>
            <w:vAlign w:val="center"/>
          </w:tcPr>
          <w:p w14:paraId="470D6EBE" w14:textId="7A041ABC" w:rsidR="00B13C09" w:rsidRPr="00EF6124" w:rsidRDefault="00B13C09" w:rsidP="00B13C09">
            <w:pPr>
              <w:autoSpaceDE/>
              <w:autoSpaceDN/>
              <w:adjustRightInd/>
              <w:snapToGrid/>
              <w:spacing w:after="0"/>
              <w:jc w:val="center"/>
              <w:rPr>
                <w:lang w:eastAsia="zh-CN"/>
              </w:rPr>
            </w:pPr>
            <w:r w:rsidRPr="00EF6124">
              <w:rPr>
                <w:lang w:eastAsia="zh-CN"/>
              </w:rPr>
              <w:t>-9</w:t>
            </w:r>
            <w:r w:rsidR="0015376A">
              <w:rPr>
                <w:lang w:eastAsia="zh-CN"/>
              </w:rPr>
              <w:t>3</w:t>
            </w:r>
            <w:r w:rsidRPr="00EF6124">
              <w:rPr>
                <w:lang w:eastAsia="zh-CN"/>
              </w:rPr>
              <w:t>.</w:t>
            </w:r>
            <w:r w:rsidR="0015376A">
              <w:rPr>
                <w:lang w:eastAsia="zh-CN"/>
              </w:rPr>
              <w:t>3</w:t>
            </w:r>
            <w:r w:rsidRPr="00EF6124">
              <w:rPr>
                <w:lang w:eastAsia="zh-CN"/>
              </w:rPr>
              <w:t>2</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72165BDC" w14:textId="77777777" w:rsidR="00B13C09" w:rsidRPr="00EF6124" w:rsidRDefault="00B13C09" w:rsidP="00B13C09">
            <w:pPr>
              <w:autoSpaceDE/>
              <w:autoSpaceDN/>
              <w:adjustRightInd/>
              <w:snapToGrid/>
              <w:spacing w:after="0"/>
              <w:jc w:val="center"/>
              <w:rPr>
                <w:lang w:eastAsia="zh-CN"/>
              </w:rPr>
            </w:pPr>
            <w:r w:rsidRPr="00EF6124">
              <w:rPr>
                <w:lang w:eastAsia="zh-CN"/>
              </w:rPr>
              <w:t>-99.61</w:t>
            </w:r>
          </w:p>
        </w:tc>
        <w:tc>
          <w:tcPr>
            <w:tcW w:w="1721" w:type="dxa"/>
            <w:tcBorders>
              <w:top w:val="nil"/>
              <w:left w:val="nil"/>
              <w:bottom w:val="single" w:sz="8" w:space="0" w:color="auto"/>
              <w:right w:val="single" w:sz="8" w:space="0" w:color="auto"/>
            </w:tcBorders>
            <w:shd w:val="clear" w:color="auto" w:fill="auto"/>
            <w:noWrap/>
            <w:vAlign w:val="center"/>
            <w:hideMark/>
          </w:tcPr>
          <w:p w14:paraId="5ECF046D" w14:textId="77777777" w:rsidR="00B13C09" w:rsidRPr="00EF6124" w:rsidRDefault="00B13C09" w:rsidP="00B13C09">
            <w:pPr>
              <w:autoSpaceDE/>
              <w:autoSpaceDN/>
              <w:adjustRightInd/>
              <w:snapToGrid/>
              <w:spacing w:after="0"/>
              <w:jc w:val="center"/>
              <w:rPr>
                <w:lang w:eastAsia="zh-CN"/>
              </w:rPr>
            </w:pPr>
            <w:r w:rsidRPr="00EF6124">
              <w:rPr>
                <w:lang w:eastAsia="zh-CN"/>
              </w:rPr>
              <w:t>-93.95</w:t>
            </w:r>
          </w:p>
        </w:tc>
      </w:tr>
      <w:tr w:rsidR="00B13C09" w:rsidRPr="00EF6124" w14:paraId="50EFF7B7" w14:textId="77777777" w:rsidTr="00EC48C1">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0D9FC0CF" w14:textId="77777777" w:rsidR="00B13C09" w:rsidRPr="00EF6124" w:rsidRDefault="00B13C09" w:rsidP="00B13C09">
            <w:pPr>
              <w:autoSpaceDE/>
              <w:autoSpaceDN/>
              <w:adjustRightInd/>
              <w:snapToGrid/>
              <w:spacing w:after="0"/>
              <w:rPr>
                <w:color w:val="000000"/>
                <w:lang w:eastAsia="zh-CN"/>
              </w:rPr>
            </w:pPr>
            <w:r w:rsidRPr="00EF6124">
              <w:rPr>
                <w:lang w:eastAsia="zh-CN"/>
              </w:rPr>
              <w:t>Link budget (MIL)</w:t>
            </w:r>
          </w:p>
        </w:tc>
        <w:tc>
          <w:tcPr>
            <w:tcW w:w="1625" w:type="dxa"/>
            <w:tcBorders>
              <w:top w:val="nil"/>
              <w:left w:val="nil"/>
              <w:bottom w:val="single" w:sz="8" w:space="0" w:color="auto"/>
              <w:right w:val="single" w:sz="8" w:space="0" w:color="auto"/>
            </w:tcBorders>
            <w:shd w:val="clear" w:color="000000" w:fill="FFFF00"/>
            <w:noWrap/>
            <w:vAlign w:val="center"/>
            <w:hideMark/>
          </w:tcPr>
          <w:p w14:paraId="44B481D1" w14:textId="3381331D" w:rsidR="00B13C09" w:rsidRPr="00EF6124" w:rsidRDefault="006B5098" w:rsidP="00B13C09">
            <w:pPr>
              <w:autoSpaceDE/>
              <w:autoSpaceDN/>
              <w:adjustRightInd/>
              <w:snapToGrid/>
              <w:spacing w:after="0"/>
              <w:jc w:val="center"/>
              <w:rPr>
                <w:lang w:eastAsia="zh-CN"/>
              </w:rPr>
            </w:pPr>
            <w:r>
              <w:rPr>
                <w:lang w:eastAsia="zh-CN"/>
              </w:rPr>
              <w:t>162.78</w:t>
            </w:r>
          </w:p>
        </w:tc>
        <w:tc>
          <w:tcPr>
            <w:tcW w:w="1401" w:type="dxa"/>
            <w:tcBorders>
              <w:top w:val="nil"/>
              <w:left w:val="nil"/>
              <w:bottom w:val="single" w:sz="8" w:space="0" w:color="auto"/>
              <w:right w:val="single" w:sz="8" w:space="0" w:color="auto"/>
            </w:tcBorders>
            <w:shd w:val="clear" w:color="000000" w:fill="FFFF00"/>
            <w:vAlign w:val="center"/>
          </w:tcPr>
          <w:p w14:paraId="3B4F03CA" w14:textId="64E6EC7C" w:rsidR="00B13C09" w:rsidRPr="00EF6124" w:rsidRDefault="00B13C09" w:rsidP="00B13C09">
            <w:pPr>
              <w:autoSpaceDE/>
              <w:autoSpaceDN/>
              <w:adjustRightInd/>
              <w:snapToGrid/>
              <w:spacing w:after="0"/>
              <w:jc w:val="center"/>
              <w:rPr>
                <w:lang w:eastAsia="zh-CN"/>
              </w:rPr>
            </w:pPr>
            <w:r w:rsidRPr="00EF6124">
              <w:rPr>
                <w:lang w:eastAsia="zh-CN"/>
              </w:rPr>
              <w:t>158.98</w:t>
            </w:r>
          </w:p>
        </w:tc>
        <w:tc>
          <w:tcPr>
            <w:tcW w:w="1756" w:type="dxa"/>
            <w:tcBorders>
              <w:top w:val="nil"/>
              <w:left w:val="single" w:sz="8" w:space="0" w:color="auto"/>
              <w:bottom w:val="single" w:sz="8" w:space="0" w:color="auto"/>
              <w:right w:val="single" w:sz="8" w:space="0" w:color="auto"/>
            </w:tcBorders>
            <w:shd w:val="clear" w:color="000000" w:fill="FFFF00"/>
            <w:noWrap/>
            <w:vAlign w:val="center"/>
            <w:hideMark/>
          </w:tcPr>
          <w:p w14:paraId="5BE506BE" w14:textId="77777777" w:rsidR="00B13C09" w:rsidRPr="00EF6124" w:rsidRDefault="00B13C09" w:rsidP="00B13C09">
            <w:pPr>
              <w:autoSpaceDE/>
              <w:autoSpaceDN/>
              <w:adjustRightInd/>
              <w:snapToGrid/>
              <w:spacing w:after="0"/>
              <w:jc w:val="center"/>
              <w:rPr>
                <w:lang w:eastAsia="zh-CN"/>
              </w:rPr>
            </w:pPr>
            <w:r w:rsidRPr="00EF6124">
              <w:rPr>
                <w:lang w:eastAsia="zh-CN"/>
              </w:rPr>
              <w:t>140.35</w:t>
            </w:r>
          </w:p>
        </w:tc>
        <w:tc>
          <w:tcPr>
            <w:tcW w:w="1721" w:type="dxa"/>
            <w:tcBorders>
              <w:top w:val="nil"/>
              <w:left w:val="nil"/>
              <w:bottom w:val="single" w:sz="8" w:space="0" w:color="auto"/>
              <w:right w:val="single" w:sz="8" w:space="0" w:color="auto"/>
            </w:tcBorders>
            <w:shd w:val="clear" w:color="000000" w:fill="FFFF00"/>
            <w:noWrap/>
            <w:vAlign w:val="center"/>
            <w:hideMark/>
          </w:tcPr>
          <w:p w14:paraId="7C407C5D" w14:textId="0850D8A2" w:rsidR="00B13C09" w:rsidRPr="00EF6124" w:rsidRDefault="00B13C09" w:rsidP="00B13C09">
            <w:pPr>
              <w:autoSpaceDE/>
              <w:autoSpaceDN/>
              <w:adjustRightInd/>
              <w:snapToGrid/>
              <w:spacing w:after="0"/>
              <w:jc w:val="center"/>
              <w:rPr>
                <w:lang w:eastAsia="zh-CN"/>
              </w:rPr>
            </w:pPr>
            <w:r w:rsidRPr="00EF6124">
              <w:rPr>
                <w:lang w:eastAsia="zh-CN"/>
              </w:rPr>
              <w:t>14</w:t>
            </w:r>
            <w:r>
              <w:rPr>
                <w:lang w:eastAsia="zh-CN"/>
              </w:rPr>
              <w:t>9</w:t>
            </w:r>
            <w:r w:rsidRPr="00EF6124">
              <w:rPr>
                <w:lang w:eastAsia="zh-CN"/>
              </w:rPr>
              <w:t>.98 -</w:t>
            </w:r>
            <w:r w:rsidRPr="0043669A">
              <w:rPr>
                <w:lang w:eastAsia="zh-CN"/>
              </w:rPr>
              <w:t xml:space="preserve"> </w:t>
            </w:r>
            <w:r w:rsidRPr="00EF6124">
              <w:rPr>
                <w:lang w:eastAsia="zh-CN"/>
              </w:rPr>
              <w:t>140.</w:t>
            </w:r>
            <w:r>
              <w:rPr>
                <w:lang w:eastAsia="zh-CN"/>
              </w:rPr>
              <w:t>4</w:t>
            </w:r>
            <w:r w:rsidRPr="00EF6124">
              <w:rPr>
                <w:lang w:eastAsia="zh-CN"/>
              </w:rPr>
              <w:t>8</w:t>
            </w:r>
          </w:p>
        </w:tc>
      </w:tr>
    </w:tbl>
    <w:p w14:paraId="675F1982" w14:textId="77777777" w:rsidR="0043669A" w:rsidRDefault="0043669A" w:rsidP="004B4A71"/>
    <w:p w14:paraId="0FDB8549" w14:textId="3190CE99" w:rsidR="001F220A" w:rsidRDefault="00885D00" w:rsidP="004B4A71">
      <w:r>
        <w:t xml:space="preserve">From the above calculation, MIL for LP-WUS can be better than </w:t>
      </w:r>
      <w:r w:rsidR="001F220A">
        <w:t xml:space="preserve">PUSCH. </w:t>
      </w:r>
      <w:r w:rsidR="00CA4BCF">
        <w:t>However, there is a big gap bet</w:t>
      </w:r>
      <w:r w:rsidR="005D6655">
        <w:t>ween the MIL for LP-WUS and common PDCCH</w:t>
      </w:r>
      <w:r w:rsidR="0015376A">
        <w:t xml:space="preserve"> with one or two Rx</w:t>
      </w:r>
      <w:r w:rsidR="005D6655">
        <w:t xml:space="preserve">. Note: </w:t>
      </w:r>
      <w:r w:rsidR="001F220A">
        <w:t xml:space="preserve">the MIL of unicast </w:t>
      </w:r>
      <w:r w:rsidR="001F220A">
        <w:rPr>
          <w:rFonts w:hint="eastAsia"/>
          <w:lang w:eastAsia="zh-CN"/>
        </w:rPr>
        <w:t>PUSCH</w:t>
      </w:r>
      <w:r w:rsidR="001F220A">
        <w:t xml:space="preserve"> largely depends on the assumed data rate for the UL traffic</w:t>
      </w:r>
      <w:r w:rsidR="007F7940">
        <w:t xml:space="preserve"> in coverage or RedCap study</w:t>
      </w:r>
      <w:r w:rsidR="001F220A">
        <w:t xml:space="preserve">. </w:t>
      </w:r>
    </w:p>
    <w:p w14:paraId="74598C9B" w14:textId="77777777" w:rsidR="004B4A71" w:rsidRDefault="004B4A71" w:rsidP="004B4A71"/>
    <w:p w14:paraId="2A741709" w14:textId="79162098" w:rsidR="004B4A71" w:rsidRPr="00CA5CB1" w:rsidRDefault="00614F67" w:rsidP="004B4A71">
      <w:r>
        <w:rPr>
          <w:b/>
          <w:bCs/>
        </w:rPr>
        <w:t xml:space="preserve">Observation </w:t>
      </w:r>
      <w:r w:rsidR="0018655E">
        <w:rPr>
          <w:b/>
          <w:bCs/>
        </w:rPr>
        <w:t>4</w:t>
      </w:r>
      <w:r w:rsidR="004B4A71" w:rsidRPr="00CA5CB1">
        <w:rPr>
          <w:b/>
          <w:bCs/>
        </w:rPr>
        <w:t>:</w:t>
      </w:r>
      <w:r w:rsidR="004B4A71" w:rsidRPr="00CA5CB1">
        <w:t xml:space="preserve"> </w:t>
      </w:r>
    </w:p>
    <w:p w14:paraId="37007ED5" w14:textId="471AE9BA" w:rsidR="004B4A71" w:rsidRPr="00925D7E" w:rsidRDefault="00614F67">
      <w:pPr>
        <w:pStyle w:val="ListParagraph"/>
        <w:numPr>
          <w:ilvl w:val="0"/>
          <w:numId w:val="2"/>
        </w:numPr>
      </w:pPr>
      <w:r>
        <w:t xml:space="preserve">A preliminary calculation shows that the MIL for LP-WUS can be better than </w:t>
      </w:r>
      <w:r w:rsidR="00692335">
        <w:t>PUSCH but</w:t>
      </w:r>
      <w:r>
        <w:t xml:space="preserve"> is </w:t>
      </w:r>
      <w:r w:rsidR="00345C59">
        <w:t xml:space="preserve">much worse than common PDCCH. </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074603BD"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925D7E">
        <w:rPr>
          <w:sz w:val="22"/>
          <w:szCs w:val="28"/>
        </w:rPr>
        <w:t>methodology and performance metric for the evaluations for LP-WUS/WUR</w:t>
      </w:r>
      <w:r w:rsidR="005D369E">
        <w:rPr>
          <w:sz w:val="22"/>
          <w:szCs w:val="28"/>
        </w:rPr>
        <w:t>. We made the following observations and proposals</w:t>
      </w:r>
    </w:p>
    <w:p w14:paraId="3E869308" w14:textId="77777777" w:rsidR="00E038BC" w:rsidRDefault="00E038BC" w:rsidP="00D166BA">
      <w:pPr>
        <w:pStyle w:val="3GPPNormalText"/>
        <w:rPr>
          <w:sz w:val="22"/>
          <w:szCs w:val="28"/>
        </w:rPr>
      </w:pPr>
    </w:p>
    <w:p w14:paraId="685E0550" w14:textId="77777777" w:rsidR="00BC0A67" w:rsidRPr="00CA5CB1" w:rsidRDefault="00BC0A67" w:rsidP="00BC0A67">
      <w:r>
        <w:rPr>
          <w:b/>
          <w:bCs/>
        </w:rPr>
        <w:t>Observation 1</w:t>
      </w:r>
      <w:r w:rsidRPr="00CA5CB1">
        <w:rPr>
          <w:b/>
          <w:bCs/>
        </w:rPr>
        <w:t>:</w:t>
      </w:r>
      <w:r w:rsidRPr="00CA5CB1">
        <w:t xml:space="preserve"> </w:t>
      </w:r>
      <w:r>
        <w:t>For idle/inactive mode, without consideration on RRM by main radio</w:t>
      </w:r>
    </w:p>
    <w:p w14:paraId="79FEB7DC" w14:textId="77777777" w:rsidR="00BC0A67" w:rsidRDefault="00BC0A67" w:rsidP="00BC0A67">
      <w:pPr>
        <w:pStyle w:val="ListParagraph"/>
        <w:numPr>
          <w:ilvl w:val="0"/>
          <w:numId w:val="2"/>
        </w:numPr>
      </w:pPr>
      <w:r>
        <w:t>For power consumption of LP-WUS operation compared with IDRX and eDRX</w:t>
      </w:r>
    </w:p>
    <w:p w14:paraId="3BE05F0B" w14:textId="77777777" w:rsidR="00BC0A67" w:rsidRDefault="00BC0A67" w:rsidP="00BC0A67">
      <w:pPr>
        <w:pStyle w:val="ListParagraph"/>
        <w:numPr>
          <w:ilvl w:val="1"/>
          <w:numId w:val="2"/>
        </w:numPr>
      </w:pPr>
      <w:r>
        <w:t xml:space="preserve">Significant benefit on power saving in LP-WUS operation are observed for both IDRX and eDRX, except when LP-WUS is always ON with ON power of e.g., 4 units.  </w:t>
      </w:r>
    </w:p>
    <w:p w14:paraId="29AB0708" w14:textId="77777777" w:rsidR="00BC0A67" w:rsidRDefault="00BC0A67" w:rsidP="00BC0A67">
      <w:pPr>
        <w:pStyle w:val="ListParagraph"/>
        <w:numPr>
          <w:ilvl w:val="1"/>
          <w:numId w:val="2"/>
        </w:numPr>
      </w:pPr>
      <w:r>
        <w:t xml:space="preserve">Large power saving gain is still observed even with extremely high total transition energy 40000 units. </w:t>
      </w:r>
    </w:p>
    <w:p w14:paraId="2139962D" w14:textId="77777777" w:rsidR="00BC0A67" w:rsidRDefault="00BC0A67" w:rsidP="00BC0A67">
      <w:pPr>
        <w:pStyle w:val="ListParagraph"/>
        <w:numPr>
          <w:ilvl w:val="1"/>
          <w:numId w:val="2"/>
        </w:numPr>
      </w:pPr>
      <w:r>
        <w:t>Reduced power consumption is observed with reduced FAR or reduced paging arrival rate R_E.</w:t>
      </w:r>
    </w:p>
    <w:p w14:paraId="3942EEC6" w14:textId="77777777" w:rsidR="00BC0A67" w:rsidRDefault="00BC0A67" w:rsidP="00BC0A67">
      <w:pPr>
        <w:pStyle w:val="ListParagraph"/>
        <w:numPr>
          <w:ilvl w:val="1"/>
          <w:numId w:val="2"/>
        </w:numPr>
      </w:pPr>
      <w:r>
        <w:t>The duty-cycle based operation can save much more power than always on operation.</w:t>
      </w:r>
    </w:p>
    <w:p w14:paraId="57CF0522" w14:textId="77777777" w:rsidR="00BC0A67" w:rsidRDefault="00BC0A67" w:rsidP="00BC0A67">
      <w:pPr>
        <w:pStyle w:val="ListParagraph"/>
        <w:numPr>
          <w:ilvl w:val="1"/>
          <w:numId w:val="2"/>
        </w:numPr>
      </w:pPr>
      <w:r>
        <w:t>The lowest power consumption is observed when paging subgroup is indicated by LP-WUS (Option 3)</w:t>
      </w:r>
    </w:p>
    <w:p w14:paraId="3C04D613" w14:textId="77777777" w:rsidR="00BC0A67" w:rsidRDefault="00BC0A67" w:rsidP="00BC0A67">
      <w:pPr>
        <w:pStyle w:val="ListParagraph"/>
        <w:numPr>
          <w:ilvl w:val="0"/>
          <w:numId w:val="2"/>
        </w:numPr>
      </w:pPr>
      <w:r>
        <w:t>For latency of LP-WUS operation compared with IDFT and eDRX</w:t>
      </w:r>
    </w:p>
    <w:p w14:paraId="20955FE2" w14:textId="77777777" w:rsidR="00BC0A67" w:rsidRDefault="00BC0A67" w:rsidP="00BC0A67">
      <w:pPr>
        <w:pStyle w:val="ListParagraph"/>
        <w:numPr>
          <w:ilvl w:val="1"/>
          <w:numId w:val="2"/>
        </w:numPr>
      </w:pPr>
      <w:r>
        <w:t xml:space="preserve">LP-WUS enables a latency slightly higher than IDRX but significantly lower than eDRX.  </w:t>
      </w:r>
    </w:p>
    <w:p w14:paraId="6F62ED77" w14:textId="77777777" w:rsidR="00BC0A67" w:rsidRPr="00CA5CB1" w:rsidRDefault="00BC0A67" w:rsidP="00BC0A67">
      <w:r>
        <w:rPr>
          <w:b/>
          <w:bCs/>
        </w:rPr>
        <w:t>Observation 2</w:t>
      </w:r>
      <w:r w:rsidRPr="00CA5CB1">
        <w:rPr>
          <w:b/>
          <w:bCs/>
        </w:rPr>
        <w:t>:</w:t>
      </w:r>
      <w:r w:rsidRPr="00CA5CB1">
        <w:t xml:space="preserve"> </w:t>
      </w:r>
      <w:r>
        <w:t xml:space="preserve">For the power consumption of </w:t>
      </w:r>
      <w:r>
        <w:rPr>
          <w:rFonts w:hint="eastAsia"/>
          <w:lang w:eastAsia="zh-CN"/>
        </w:rPr>
        <w:t>LP-WUS</w:t>
      </w:r>
      <w:r>
        <w:t xml:space="preserve"> operation in idle/inactive mode</w:t>
      </w:r>
    </w:p>
    <w:p w14:paraId="413CE5D1" w14:textId="77777777" w:rsidR="00BC0A67" w:rsidRDefault="00BC0A67" w:rsidP="00BC0A67">
      <w:pPr>
        <w:pStyle w:val="ListParagraph"/>
        <w:numPr>
          <w:ilvl w:val="0"/>
          <w:numId w:val="2"/>
        </w:numPr>
      </w:pPr>
      <w:r>
        <w:t>For (15000, 400ms) and RRM by MR in every 20 paging cycles</w:t>
      </w:r>
    </w:p>
    <w:p w14:paraId="584958DE" w14:textId="77777777" w:rsidR="00BC0A67" w:rsidRDefault="00BC0A67" w:rsidP="00BC0A67">
      <w:pPr>
        <w:pStyle w:val="ListParagraph"/>
        <w:numPr>
          <w:ilvl w:val="1"/>
          <w:numId w:val="2"/>
        </w:numPr>
      </w:pPr>
      <w:r>
        <w:t xml:space="preserve">large power saving gain is observed except when LP-WUS is always on with on power of 2 or 4 units. However, the gain is reduced compared to the case without RRM by MR. </w:t>
      </w:r>
    </w:p>
    <w:p w14:paraId="10E3239A" w14:textId="77777777" w:rsidR="00BC0A67" w:rsidRDefault="00BC0A67" w:rsidP="00BC0A67">
      <w:pPr>
        <w:pStyle w:val="ListParagraph"/>
        <w:numPr>
          <w:ilvl w:val="1"/>
          <w:numId w:val="2"/>
        </w:numPr>
      </w:pPr>
      <w:r>
        <w:t>Reduced power consumption is observed with reduced FAR or reduced paging arrival rate R_E.</w:t>
      </w:r>
    </w:p>
    <w:p w14:paraId="74D99472" w14:textId="77777777" w:rsidR="00BC0A67" w:rsidRDefault="00BC0A67" w:rsidP="00BC0A67">
      <w:pPr>
        <w:pStyle w:val="ListParagraph"/>
        <w:numPr>
          <w:ilvl w:val="1"/>
          <w:numId w:val="2"/>
        </w:numPr>
      </w:pPr>
      <w:r>
        <w:lastRenderedPageBreak/>
        <w:t>The duty-cycle based operation still save more power, however the benefit over always on decreases.</w:t>
      </w:r>
    </w:p>
    <w:p w14:paraId="5A20E0E2" w14:textId="77777777" w:rsidR="00BC0A67" w:rsidRDefault="00BC0A67" w:rsidP="00BC0A67">
      <w:pPr>
        <w:pStyle w:val="ListParagraph"/>
        <w:numPr>
          <w:ilvl w:val="1"/>
          <w:numId w:val="2"/>
        </w:numPr>
      </w:pPr>
      <w:r>
        <w:t>The lowest power consumption is observed when paging subgroup is indicated by LP-WUS</w:t>
      </w:r>
    </w:p>
    <w:p w14:paraId="3A602787" w14:textId="77777777" w:rsidR="00BC0A67" w:rsidRDefault="00BC0A67" w:rsidP="00BC0A67">
      <w:pPr>
        <w:pStyle w:val="ListParagraph"/>
        <w:numPr>
          <w:ilvl w:val="0"/>
          <w:numId w:val="2"/>
        </w:numPr>
      </w:pPr>
      <w:r>
        <w:t xml:space="preserve">For (40000, 400ms) </w:t>
      </w:r>
    </w:p>
    <w:p w14:paraId="15D92F53" w14:textId="77777777" w:rsidR="00BC0A67" w:rsidRDefault="00BC0A67" w:rsidP="00BC0A67">
      <w:pPr>
        <w:pStyle w:val="ListParagraph"/>
        <w:numPr>
          <w:ilvl w:val="1"/>
          <w:numId w:val="2"/>
        </w:numPr>
      </w:pPr>
      <w:r>
        <w:t>No power saving gain for RRM by MR in every 20 paging cycles</w:t>
      </w:r>
    </w:p>
    <w:p w14:paraId="47F94F5B" w14:textId="77777777" w:rsidR="00BC0A67" w:rsidRDefault="00BC0A67" w:rsidP="00BC0A67">
      <w:pPr>
        <w:pStyle w:val="ListParagraph"/>
        <w:numPr>
          <w:ilvl w:val="1"/>
          <w:numId w:val="2"/>
        </w:numPr>
      </w:pPr>
      <w:r>
        <w:t>Power saving gain is observed with relaxed RRM by MR in every 30 paging cycles</w:t>
      </w:r>
    </w:p>
    <w:p w14:paraId="4266257C" w14:textId="77777777" w:rsidR="00BC0A67" w:rsidRDefault="00BC0A67" w:rsidP="00BC0A67">
      <w:pPr>
        <w:pStyle w:val="ListParagraph"/>
        <w:numPr>
          <w:ilvl w:val="1"/>
          <w:numId w:val="2"/>
        </w:numPr>
      </w:pPr>
      <w:r>
        <w:t>Always on LP-WUS operation almost always cause losses except Option 3 or lower paging arrival rate R_E and FAR</w:t>
      </w:r>
    </w:p>
    <w:p w14:paraId="63B8CE33" w14:textId="77777777" w:rsidR="00BC0A67" w:rsidRDefault="00BC0A67" w:rsidP="00BC0A67">
      <w:pPr>
        <w:pStyle w:val="ListParagraph"/>
        <w:numPr>
          <w:ilvl w:val="1"/>
          <w:numId w:val="2"/>
        </w:numPr>
      </w:pPr>
      <w:r>
        <w:t xml:space="preserve">Duty-cycle operation of LP-WUS still provides gains except one combination. Option 3 for Duty-cycle operation of LP-WUS operation has the largest power consumption reduction </w:t>
      </w:r>
    </w:p>
    <w:p w14:paraId="43CB77A8" w14:textId="77777777" w:rsidR="00BC0A67" w:rsidRDefault="00BC0A67" w:rsidP="00BC0A67">
      <w:pPr>
        <w:pStyle w:val="ListParagraph"/>
        <w:numPr>
          <w:ilvl w:val="1"/>
          <w:numId w:val="2"/>
        </w:numPr>
      </w:pPr>
      <w:r>
        <w:t>Reduced power consumption is observed with reduced FAR or reduced paging arrival rate R_E.</w:t>
      </w:r>
    </w:p>
    <w:p w14:paraId="2F3E2E2D" w14:textId="77777777" w:rsidR="00BC0A67" w:rsidRDefault="00BC0A67" w:rsidP="00BC0A67">
      <w:r w:rsidRPr="00CA5CB1">
        <w:rPr>
          <w:b/>
          <w:bCs/>
        </w:rPr>
        <w:t xml:space="preserve">Proposal </w:t>
      </w:r>
      <w:r>
        <w:rPr>
          <w:b/>
          <w:bCs/>
        </w:rPr>
        <w:t>1</w:t>
      </w:r>
      <w:r w:rsidRPr="00CA5CB1">
        <w:rPr>
          <w:b/>
          <w:bCs/>
        </w:rPr>
        <w:t>:</w:t>
      </w:r>
      <w:r w:rsidRPr="00CA5CB1">
        <w:t xml:space="preserve"> </w:t>
      </w:r>
    </w:p>
    <w:p w14:paraId="7F7E41E5" w14:textId="77777777" w:rsidR="00BC0A67" w:rsidRPr="00CA5CB1" w:rsidRDefault="00BC0A67" w:rsidP="00BC0A67">
      <w:pPr>
        <w:pStyle w:val="ListParagraph"/>
        <w:numPr>
          <w:ilvl w:val="0"/>
          <w:numId w:val="2"/>
        </w:numPr>
      </w:pPr>
      <w:r>
        <w:t xml:space="preserve">Agree on Alt2 to define FAR for LP-WUS detection, i.e., </w:t>
      </w:r>
      <w:r w:rsidRPr="00A0013C">
        <w:t xml:space="preserve">FAR target is determined across a reference time duration of </w:t>
      </w:r>
      <w:r w:rsidRPr="00A0013C">
        <w:rPr>
          <w:szCs w:val="20"/>
        </w:rPr>
        <w:t xml:space="preserve">one or </w:t>
      </w:r>
      <w:r w:rsidRPr="00A0013C">
        <w:t>multiple WUS attempts/trials</w:t>
      </w:r>
    </w:p>
    <w:p w14:paraId="29B2EE52" w14:textId="77777777" w:rsidR="00BC0A67" w:rsidRDefault="00BC0A67" w:rsidP="00BC0A67">
      <w:pPr>
        <w:pStyle w:val="ListParagraph"/>
        <w:numPr>
          <w:ilvl w:val="0"/>
          <w:numId w:val="2"/>
        </w:numPr>
      </w:pPr>
      <w:r>
        <w:t>The time duration to define FAR can be equal to one paging cycle.</w:t>
      </w:r>
    </w:p>
    <w:p w14:paraId="7332163A" w14:textId="77777777" w:rsidR="00BC0A67" w:rsidRPr="009F6EB7" w:rsidRDefault="00BC0A67" w:rsidP="00BC0A67">
      <w:r w:rsidRPr="00AF0C8D">
        <w:rPr>
          <w:b/>
          <w:bCs/>
        </w:rPr>
        <w:t>Observation</w:t>
      </w:r>
      <w:r>
        <w:rPr>
          <w:b/>
          <w:bCs/>
        </w:rPr>
        <w:t xml:space="preserve"> 3</w:t>
      </w:r>
      <w:r w:rsidRPr="00AF0C8D">
        <w:rPr>
          <w:b/>
          <w:bCs/>
        </w:rPr>
        <w:t xml:space="preserve">: </w:t>
      </w:r>
      <w:r>
        <w:t xml:space="preserve">Based on the link level simulations </w:t>
      </w:r>
    </w:p>
    <w:p w14:paraId="638B9199" w14:textId="77777777" w:rsidR="00BC0A67" w:rsidRDefault="00BC0A67" w:rsidP="00BC0A67">
      <w:pPr>
        <w:pStyle w:val="ListParagraph"/>
        <w:numPr>
          <w:ilvl w:val="0"/>
          <w:numId w:val="2"/>
        </w:numPr>
        <w:rPr>
          <w:lang w:eastAsia="zh-CN"/>
        </w:rPr>
      </w:pPr>
      <w:r>
        <w:rPr>
          <w:lang w:eastAsia="zh-CN"/>
        </w:rPr>
        <w:t>A BW of 12PRB for LP-WUS achieves a good balance of link performance and resource efficiency</w:t>
      </w:r>
    </w:p>
    <w:p w14:paraId="7C5D9563" w14:textId="77777777" w:rsidR="00BC0A67" w:rsidRDefault="00BC0A67" w:rsidP="00BC0A67">
      <w:pPr>
        <w:pStyle w:val="ListParagraph"/>
        <w:numPr>
          <w:ilvl w:val="0"/>
          <w:numId w:val="2"/>
        </w:numPr>
        <w:rPr>
          <w:lang w:eastAsia="zh-CN"/>
        </w:rPr>
      </w:pPr>
      <w:r>
        <w:rPr>
          <w:lang w:eastAsia="zh-CN"/>
        </w:rPr>
        <w:t>On the impact of the number of OOK symbols per OFDM symbol and the Manchester spreading factor</w:t>
      </w:r>
    </w:p>
    <w:p w14:paraId="2D38EC01" w14:textId="77777777" w:rsidR="00BC0A67" w:rsidRDefault="00BC0A67" w:rsidP="00BC0A67">
      <w:pPr>
        <w:pStyle w:val="ListParagraph"/>
        <w:numPr>
          <w:ilvl w:val="1"/>
          <w:numId w:val="2"/>
        </w:numPr>
        <w:rPr>
          <w:lang w:eastAsia="zh-CN"/>
        </w:rPr>
      </w:pPr>
      <w:r>
        <w:rPr>
          <w:lang w:eastAsia="zh-CN"/>
        </w:rPr>
        <w:t>with equal total duration of an information bit, a larger OOK symbol duration (smaller M) is better</w:t>
      </w:r>
    </w:p>
    <w:p w14:paraId="7BC2B1B6" w14:textId="77777777" w:rsidR="00BC0A67" w:rsidRDefault="00BC0A67" w:rsidP="00BC0A67">
      <w:pPr>
        <w:pStyle w:val="ListParagraph"/>
        <w:numPr>
          <w:ilvl w:val="1"/>
          <w:numId w:val="2"/>
        </w:numPr>
        <w:rPr>
          <w:lang w:eastAsia="zh-CN"/>
        </w:rPr>
      </w:pPr>
      <w:r>
        <w:rPr>
          <w:lang w:eastAsia="zh-CN"/>
        </w:rPr>
        <w:t xml:space="preserve">a larger duration for an information bit (smaller M or larger SF) may lose some power gain due to non-coherent detection. </w:t>
      </w:r>
    </w:p>
    <w:p w14:paraId="77287AAA" w14:textId="77777777" w:rsidR="00BC0A67" w:rsidRDefault="00BC0A67" w:rsidP="00BC0A67">
      <w:pPr>
        <w:pStyle w:val="ListParagraph"/>
        <w:numPr>
          <w:ilvl w:val="0"/>
          <w:numId w:val="2"/>
        </w:numPr>
        <w:rPr>
          <w:lang w:eastAsia="zh-CN"/>
        </w:rPr>
      </w:pPr>
      <w:r>
        <w:rPr>
          <w:lang w:eastAsia="zh-CN"/>
        </w:rPr>
        <w:t xml:space="preserve">ADC of 3 </w:t>
      </w:r>
      <w:r w:rsidRPr="00BC0A67">
        <w:rPr>
          <w:lang w:eastAsia="zh-CN"/>
        </w:rPr>
        <w:t>bits or more</w:t>
      </w:r>
      <w:r>
        <w:rPr>
          <w:lang w:eastAsia="zh-CN"/>
        </w:rPr>
        <w:t xml:space="preserve"> achieves ideal performance. </w:t>
      </w:r>
    </w:p>
    <w:p w14:paraId="66F6CD28" w14:textId="77777777" w:rsidR="00BC0A67" w:rsidRDefault="00BC0A67" w:rsidP="00BC0A67">
      <w:pPr>
        <w:pStyle w:val="ListParagraph"/>
        <w:numPr>
          <w:ilvl w:val="0"/>
          <w:numId w:val="2"/>
        </w:numPr>
        <w:rPr>
          <w:lang w:eastAsia="zh-CN"/>
        </w:rPr>
      </w:pPr>
      <w:r>
        <w:rPr>
          <w:lang w:eastAsia="zh-CN"/>
        </w:rPr>
        <w:t xml:space="preserve">The performance of LP-WUS is not sensitive to frequency error. </w:t>
      </w:r>
    </w:p>
    <w:p w14:paraId="25296C0C" w14:textId="77777777" w:rsidR="00BC0A67" w:rsidRDefault="00BC0A67" w:rsidP="00BC0A67">
      <w:pPr>
        <w:pStyle w:val="ListParagraph"/>
        <w:numPr>
          <w:ilvl w:val="0"/>
          <w:numId w:val="2"/>
        </w:numPr>
        <w:rPr>
          <w:lang w:eastAsia="zh-CN"/>
        </w:rPr>
      </w:pPr>
      <w:r>
        <w:rPr>
          <w:lang w:eastAsia="zh-CN"/>
        </w:rPr>
        <w:t xml:space="preserve">The timing error has significant impact on OOK based LP-WUS transmission if the time error is not corrected. </w:t>
      </w:r>
    </w:p>
    <w:p w14:paraId="4122CD25" w14:textId="77777777" w:rsidR="00BC0A67" w:rsidRDefault="00BC0A67" w:rsidP="00BC0A67">
      <w:pPr>
        <w:pStyle w:val="ListParagraph"/>
        <w:numPr>
          <w:ilvl w:val="0"/>
          <w:numId w:val="2"/>
        </w:numPr>
        <w:rPr>
          <w:lang w:eastAsia="zh-CN"/>
        </w:rPr>
      </w:pPr>
      <w:r>
        <w:rPr>
          <w:lang w:eastAsia="zh-CN"/>
        </w:rPr>
        <w:t xml:space="preserve">the LP-WUS performance for SCS 15 or 30kHz are almost equal assuming the same total duration per information bit. </w:t>
      </w:r>
    </w:p>
    <w:p w14:paraId="6A1225F1" w14:textId="77777777" w:rsidR="00BC0A67" w:rsidRPr="00CA5CB1" w:rsidRDefault="00BC0A67" w:rsidP="00BC0A67">
      <w:r>
        <w:rPr>
          <w:b/>
          <w:bCs/>
        </w:rPr>
        <w:t>Observation 4</w:t>
      </w:r>
      <w:r w:rsidRPr="00CA5CB1">
        <w:rPr>
          <w:b/>
          <w:bCs/>
        </w:rPr>
        <w:t>:</w:t>
      </w:r>
      <w:r w:rsidRPr="00CA5CB1">
        <w:t xml:space="preserve"> </w:t>
      </w:r>
    </w:p>
    <w:p w14:paraId="554672CE" w14:textId="77777777" w:rsidR="00BC0A67" w:rsidRPr="00925D7E" w:rsidRDefault="00BC0A67" w:rsidP="00BC0A67">
      <w:pPr>
        <w:pStyle w:val="ListParagraph"/>
        <w:numPr>
          <w:ilvl w:val="0"/>
          <w:numId w:val="2"/>
        </w:numPr>
      </w:pPr>
      <w:r>
        <w:t xml:space="preserve">A preliminary calculation shows that the MIL for LP-WUS can be better than PUSCH but is much worse than common PDCCH. </w:t>
      </w:r>
    </w:p>
    <w:p w14:paraId="4A1AEE6A" w14:textId="77777777" w:rsidR="00F83AF4" w:rsidRPr="000B57F7" w:rsidRDefault="00F83AF4" w:rsidP="00D166BA">
      <w:pPr>
        <w:pStyle w:val="3GPPNormalText"/>
        <w:rPr>
          <w:sz w:val="22"/>
          <w:szCs w:val="28"/>
        </w:rPr>
      </w:pPr>
    </w:p>
    <w:p w14:paraId="02E364C0" w14:textId="77777777" w:rsidR="00C05A6E" w:rsidRPr="006A0AB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06F66B4C" w:rsidR="00CF2A29" w:rsidRDefault="003558AA" w:rsidP="003558AA">
      <w:pPr>
        <w:widowControl w:val="0"/>
        <w:overflowPunct w:val="0"/>
        <w:snapToGrid/>
      </w:pPr>
      <w:r>
        <w:t xml:space="preserve">[1] </w:t>
      </w:r>
      <w:r w:rsidR="007C4164" w:rsidRPr="007C4164">
        <w:t>RP-</w:t>
      </w:r>
      <w:r w:rsidR="005E5209">
        <w:t>2226</w:t>
      </w:r>
      <w:r w:rsidR="00957F68">
        <w:t>44</w:t>
      </w:r>
      <w:r w:rsidR="00784898" w:rsidRPr="00784898">
        <w:t xml:space="preserve">, </w:t>
      </w:r>
      <w:r w:rsidR="00957F68" w:rsidRPr="00957F68">
        <w:t>Revised SID: Study on low-power Wake-up Signal and Receiver for NR</w:t>
      </w:r>
      <w:r w:rsidR="005E5209">
        <w:t xml:space="preserve">, </w:t>
      </w:r>
      <w:r w:rsidR="00957F68">
        <w:t>vivo</w:t>
      </w:r>
    </w:p>
    <w:p w14:paraId="3415D1A1" w14:textId="2CDAE9EA" w:rsidR="006D6C0E" w:rsidRDefault="003558AA" w:rsidP="006D6C0E">
      <w:pPr>
        <w:widowControl w:val="0"/>
        <w:overflowPunct w:val="0"/>
        <w:snapToGrid/>
      </w:pPr>
      <w:r w:rsidRPr="000E2115">
        <w:t xml:space="preserve">[2] </w:t>
      </w:r>
      <w:r w:rsidR="000E2115">
        <w:t>R1-</w:t>
      </w:r>
      <w:r w:rsidR="00680D6F">
        <w:t>230</w:t>
      </w:r>
      <w:r w:rsidR="00280CBA">
        <w:t>2816</w:t>
      </w:r>
      <w:r w:rsidR="000E2115">
        <w:t xml:space="preserve">, </w:t>
      </w:r>
      <w:r w:rsidR="000E2115" w:rsidRPr="000E2115">
        <w:t>Discussion on LP-WUS receiver architecture, Intel</w:t>
      </w:r>
      <w:r w:rsidR="00280CBA">
        <w:t xml:space="preserve"> Corporation</w:t>
      </w:r>
    </w:p>
    <w:p w14:paraId="676191E4" w14:textId="4A35B690" w:rsidR="0056392C" w:rsidRDefault="0056392C" w:rsidP="006D6C0E">
      <w:pPr>
        <w:widowControl w:val="0"/>
        <w:overflowPunct w:val="0"/>
        <w:snapToGrid/>
      </w:pPr>
      <w:r>
        <w:t>[3] R1-</w:t>
      </w:r>
      <w:r w:rsidR="00680D6F">
        <w:t>230</w:t>
      </w:r>
      <w:r w:rsidR="00280CBA">
        <w:t>2817</w:t>
      </w:r>
      <w:r>
        <w:t xml:space="preserve">, </w:t>
      </w:r>
      <w:r w:rsidR="00280CBA" w:rsidRPr="00280CBA">
        <w:t>Discussions on L1 signal design and procedure for LP-WUS</w:t>
      </w:r>
      <w:r w:rsidR="000E2115">
        <w:t>, Intel</w:t>
      </w:r>
      <w:r w:rsidR="00D3723B">
        <w:t xml:space="preserve"> </w:t>
      </w:r>
      <w:r w:rsidR="00280CBA">
        <w:t>Corporation</w:t>
      </w:r>
    </w:p>
    <w:sectPr w:rsidR="0056392C">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BFACB" w14:textId="77777777" w:rsidR="00957A9D" w:rsidRDefault="00957A9D" w:rsidP="004C0876">
      <w:pPr>
        <w:spacing w:after="0"/>
      </w:pPr>
      <w:r>
        <w:separator/>
      </w:r>
    </w:p>
  </w:endnote>
  <w:endnote w:type="continuationSeparator" w:id="0">
    <w:p w14:paraId="6B9767FF" w14:textId="77777777" w:rsidR="00957A9D" w:rsidRDefault="00957A9D" w:rsidP="004C0876">
      <w:pPr>
        <w:spacing w:after="0"/>
      </w:pPr>
      <w:r>
        <w:continuationSeparator/>
      </w:r>
    </w:p>
  </w:endnote>
  <w:endnote w:type="continuationNotice" w:id="1">
    <w:p w14:paraId="2B89628C" w14:textId="77777777" w:rsidR="00957A9D" w:rsidRDefault="00957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1E3CB" w14:textId="77777777" w:rsidR="00957A9D" w:rsidRDefault="00957A9D" w:rsidP="004C0876">
      <w:pPr>
        <w:spacing w:after="0"/>
      </w:pPr>
      <w:r>
        <w:separator/>
      </w:r>
    </w:p>
  </w:footnote>
  <w:footnote w:type="continuationSeparator" w:id="0">
    <w:p w14:paraId="2FEFCDF7" w14:textId="77777777" w:rsidR="00957A9D" w:rsidRDefault="00957A9D" w:rsidP="004C0876">
      <w:pPr>
        <w:spacing w:after="0"/>
      </w:pPr>
      <w:r>
        <w:continuationSeparator/>
      </w:r>
    </w:p>
  </w:footnote>
  <w:footnote w:type="continuationNotice" w:id="1">
    <w:p w14:paraId="01D1C62F" w14:textId="77777777" w:rsidR="00957A9D" w:rsidRDefault="00957A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3059D"/>
    <w:multiLevelType w:val="hybridMultilevel"/>
    <w:tmpl w:val="F050A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82B14"/>
    <w:multiLevelType w:val="hybridMultilevel"/>
    <w:tmpl w:val="A57C0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CF537E"/>
    <w:multiLevelType w:val="hybridMultilevel"/>
    <w:tmpl w:val="8AFA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36F38"/>
    <w:multiLevelType w:val="multilevel"/>
    <w:tmpl w:val="23936F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21092"/>
    <w:multiLevelType w:val="hybridMultilevel"/>
    <w:tmpl w:val="40B8552E"/>
    <w:lvl w:ilvl="0" w:tplc="6590B74A">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A7424A"/>
    <w:multiLevelType w:val="hybridMultilevel"/>
    <w:tmpl w:val="9F54F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4944BE3"/>
    <w:multiLevelType w:val="hybridMultilevel"/>
    <w:tmpl w:val="A112D34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253729">
    <w:abstractNumId w:val="16"/>
  </w:num>
  <w:num w:numId="2" w16cid:durableId="1047607510">
    <w:abstractNumId w:val="3"/>
  </w:num>
  <w:num w:numId="3" w16cid:durableId="1776943823">
    <w:abstractNumId w:val="0"/>
  </w:num>
  <w:num w:numId="4" w16cid:durableId="1110854440">
    <w:abstractNumId w:val="2"/>
  </w:num>
  <w:num w:numId="5" w16cid:durableId="1278441203">
    <w:abstractNumId w:val="11"/>
  </w:num>
  <w:num w:numId="6" w16cid:durableId="1729568502">
    <w:abstractNumId w:val="6"/>
  </w:num>
  <w:num w:numId="7" w16cid:durableId="658387373">
    <w:abstractNumId w:val="18"/>
  </w:num>
  <w:num w:numId="8" w16cid:durableId="1960066548">
    <w:abstractNumId w:val="20"/>
  </w:num>
  <w:num w:numId="9" w16cid:durableId="2042049599">
    <w:abstractNumId w:val="4"/>
  </w:num>
  <w:num w:numId="10" w16cid:durableId="1413433336">
    <w:abstractNumId w:val="24"/>
  </w:num>
  <w:num w:numId="11" w16cid:durableId="901673977">
    <w:abstractNumId w:val="15"/>
  </w:num>
  <w:num w:numId="12" w16cid:durableId="1015153977">
    <w:abstractNumId w:val="10"/>
  </w:num>
  <w:num w:numId="13" w16cid:durableId="1008754893">
    <w:abstractNumId w:val="7"/>
  </w:num>
  <w:num w:numId="14" w16cid:durableId="157380566">
    <w:abstractNumId w:val="13"/>
  </w:num>
  <w:num w:numId="15" w16cid:durableId="1850606407">
    <w:abstractNumId w:val="5"/>
  </w:num>
  <w:num w:numId="16" w16cid:durableId="1590187913">
    <w:abstractNumId w:val="8"/>
  </w:num>
  <w:num w:numId="17" w16cid:durableId="369915496">
    <w:abstractNumId w:val="14"/>
  </w:num>
  <w:num w:numId="18" w16cid:durableId="112868726">
    <w:abstractNumId w:val="21"/>
  </w:num>
  <w:num w:numId="19" w16cid:durableId="1366522955">
    <w:abstractNumId w:val="25"/>
  </w:num>
  <w:num w:numId="20" w16cid:durableId="1832137424">
    <w:abstractNumId w:val="9"/>
  </w:num>
  <w:num w:numId="21" w16cid:durableId="422797287">
    <w:abstractNumId w:val="19"/>
  </w:num>
  <w:num w:numId="22" w16cid:durableId="1979068860">
    <w:abstractNumId w:val="17"/>
  </w:num>
  <w:num w:numId="23" w16cid:durableId="335157517">
    <w:abstractNumId w:val="23"/>
  </w:num>
  <w:num w:numId="24" w16cid:durableId="1016276007">
    <w:abstractNumId w:val="1"/>
  </w:num>
  <w:num w:numId="25" w16cid:durableId="1398283547">
    <w:abstractNumId w:val="12"/>
  </w:num>
  <w:num w:numId="26" w16cid:durableId="12777603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5FD"/>
    <w:rsid w:val="00001154"/>
    <w:rsid w:val="0000170A"/>
    <w:rsid w:val="0000178D"/>
    <w:rsid w:val="000020E9"/>
    <w:rsid w:val="000029B2"/>
    <w:rsid w:val="000033B2"/>
    <w:rsid w:val="00003473"/>
    <w:rsid w:val="0000371F"/>
    <w:rsid w:val="00003C56"/>
    <w:rsid w:val="0000420A"/>
    <w:rsid w:val="000042F9"/>
    <w:rsid w:val="000058ED"/>
    <w:rsid w:val="00005F7B"/>
    <w:rsid w:val="00006B1B"/>
    <w:rsid w:val="000107BE"/>
    <w:rsid w:val="00010ECE"/>
    <w:rsid w:val="00010F6B"/>
    <w:rsid w:val="00012325"/>
    <w:rsid w:val="00012363"/>
    <w:rsid w:val="000123AD"/>
    <w:rsid w:val="00012688"/>
    <w:rsid w:val="000126B2"/>
    <w:rsid w:val="00012884"/>
    <w:rsid w:val="00012B1B"/>
    <w:rsid w:val="0001342E"/>
    <w:rsid w:val="0001344B"/>
    <w:rsid w:val="00013C3E"/>
    <w:rsid w:val="000140A3"/>
    <w:rsid w:val="00014A00"/>
    <w:rsid w:val="00015410"/>
    <w:rsid w:val="00016127"/>
    <w:rsid w:val="000161B0"/>
    <w:rsid w:val="000162C8"/>
    <w:rsid w:val="00016573"/>
    <w:rsid w:val="00016B13"/>
    <w:rsid w:val="00020470"/>
    <w:rsid w:val="00020C1D"/>
    <w:rsid w:val="00020C2A"/>
    <w:rsid w:val="0002157A"/>
    <w:rsid w:val="00021F28"/>
    <w:rsid w:val="000221F1"/>
    <w:rsid w:val="0002393D"/>
    <w:rsid w:val="00025B89"/>
    <w:rsid w:val="00025E62"/>
    <w:rsid w:val="000268F5"/>
    <w:rsid w:val="00026966"/>
    <w:rsid w:val="00026E33"/>
    <w:rsid w:val="000300AF"/>
    <w:rsid w:val="00030621"/>
    <w:rsid w:val="000309FB"/>
    <w:rsid w:val="00031372"/>
    <w:rsid w:val="00031A6C"/>
    <w:rsid w:val="00031D16"/>
    <w:rsid w:val="00031EE5"/>
    <w:rsid w:val="00031F6A"/>
    <w:rsid w:val="00031FED"/>
    <w:rsid w:val="000325BD"/>
    <w:rsid w:val="00032729"/>
    <w:rsid w:val="0003354A"/>
    <w:rsid w:val="000336F4"/>
    <w:rsid w:val="00033B5F"/>
    <w:rsid w:val="000346AB"/>
    <w:rsid w:val="00034EAF"/>
    <w:rsid w:val="000354E5"/>
    <w:rsid w:val="00036456"/>
    <w:rsid w:val="000364A0"/>
    <w:rsid w:val="000364AB"/>
    <w:rsid w:val="00036871"/>
    <w:rsid w:val="000368CB"/>
    <w:rsid w:val="000368EC"/>
    <w:rsid w:val="00036E6A"/>
    <w:rsid w:val="00036F25"/>
    <w:rsid w:val="0003771E"/>
    <w:rsid w:val="00037B87"/>
    <w:rsid w:val="00042876"/>
    <w:rsid w:val="000436BB"/>
    <w:rsid w:val="00044845"/>
    <w:rsid w:val="00044B9A"/>
    <w:rsid w:val="0004518F"/>
    <w:rsid w:val="0004603F"/>
    <w:rsid w:val="000460DB"/>
    <w:rsid w:val="00047601"/>
    <w:rsid w:val="0004787A"/>
    <w:rsid w:val="0005089C"/>
    <w:rsid w:val="00050AEB"/>
    <w:rsid w:val="00051712"/>
    <w:rsid w:val="0005310C"/>
    <w:rsid w:val="00053268"/>
    <w:rsid w:val="00053FBE"/>
    <w:rsid w:val="00055A0C"/>
    <w:rsid w:val="00056167"/>
    <w:rsid w:val="0005617A"/>
    <w:rsid w:val="0005641C"/>
    <w:rsid w:val="00056843"/>
    <w:rsid w:val="00057683"/>
    <w:rsid w:val="000577B4"/>
    <w:rsid w:val="00057A3B"/>
    <w:rsid w:val="00060BC7"/>
    <w:rsid w:val="00061216"/>
    <w:rsid w:val="00061E86"/>
    <w:rsid w:val="0006278E"/>
    <w:rsid w:val="0006540C"/>
    <w:rsid w:val="00065E0A"/>
    <w:rsid w:val="00066263"/>
    <w:rsid w:val="00066338"/>
    <w:rsid w:val="00066806"/>
    <w:rsid w:val="00067254"/>
    <w:rsid w:val="00070966"/>
    <w:rsid w:val="00070CD1"/>
    <w:rsid w:val="00070D5E"/>
    <w:rsid w:val="00071485"/>
    <w:rsid w:val="0007160F"/>
    <w:rsid w:val="0007221F"/>
    <w:rsid w:val="0007334F"/>
    <w:rsid w:val="00073439"/>
    <w:rsid w:val="000746BF"/>
    <w:rsid w:val="00074ADB"/>
    <w:rsid w:val="000758D2"/>
    <w:rsid w:val="00076FF0"/>
    <w:rsid w:val="000774BA"/>
    <w:rsid w:val="000778C4"/>
    <w:rsid w:val="00077C69"/>
    <w:rsid w:val="00077CC0"/>
    <w:rsid w:val="00080DDC"/>
    <w:rsid w:val="00080ED5"/>
    <w:rsid w:val="000810C2"/>
    <w:rsid w:val="00082445"/>
    <w:rsid w:val="00083593"/>
    <w:rsid w:val="000841DE"/>
    <w:rsid w:val="000842BB"/>
    <w:rsid w:val="000842F5"/>
    <w:rsid w:val="0008462A"/>
    <w:rsid w:val="00084732"/>
    <w:rsid w:val="000848E3"/>
    <w:rsid w:val="0008537E"/>
    <w:rsid w:val="000869C1"/>
    <w:rsid w:val="00086E16"/>
    <w:rsid w:val="00087678"/>
    <w:rsid w:val="000879EA"/>
    <w:rsid w:val="00087AAF"/>
    <w:rsid w:val="00091B18"/>
    <w:rsid w:val="0009334A"/>
    <w:rsid w:val="0009362B"/>
    <w:rsid w:val="00093CF5"/>
    <w:rsid w:val="00093F5B"/>
    <w:rsid w:val="00094148"/>
    <w:rsid w:val="0009490D"/>
    <w:rsid w:val="00095033"/>
    <w:rsid w:val="000951FB"/>
    <w:rsid w:val="0009546B"/>
    <w:rsid w:val="000969AE"/>
    <w:rsid w:val="000969CD"/>
    <w:rsid w:val="00096EC1"/>
    <w:rsid w:val="00097254"/>
    <w:rsid w:val="000978FB"/>
    <w:rsid w:val="00097BEB"/>
    <w:rsid w:val="00097DE6"/>
    <w:rsid w:val="000A00AB"/>
    <w:rsid w:val="000A03F9"/>
    <w:rsid w:val="000A1179"/>
    <w:rsid w:val="000A13B4"/>
    <w:rsid w:val="000A2F7F"/>
    <w:rsid w:val="000A2FE7"/>
    <w:rsid w:val="000A34D3"/>
    <w:rsid w:val="000A6B99"/>
    <w:rsid w:val="000A7293"/>
    <w:rsid w:val="000A7E44"/>
    <w:rsid w:val="000B01A0"/>
    <w:rsid w:val="000B1ED6"/>
    <w:rsid w:val="000B1FD2"/>
    <w:rsid w:val="000B2446"/>
    <w:rsid w:val="000B414A"/>
    <w:rsid w:val="000B46C1"/>
    <w:rsid w:val="000B516C"/>
    <w:rsid w:val="000B5183"/>
    <w:rsid w:val="000B57F7"/>
    <w:rsid w:val="000B7E1D"/>
    <w:rsid w:val="000B7F93"/>
    <w:rsid w:val="000C0553"/>
    <w:rsid w:val="000C0A12"/>
    <w:rsid w:val="000C0ADD"/>
    <w:rsid w:val="000C17DD"/>
    <w:rsid w:val="000C2987"/>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275"/>
    <w:rsid w:val="000D3E51"/>
    <w:rsid w:val="000D411B"/>
    <w:rsid w:val="000D4BEB"/>
    <w:rsid w:val="000D504F"/>
    <w:rsid w:val="000D5ADD"/>
    <w:rsid w:val="000D5F49"/>
    <w:rsid w:val="000D6144"/>
    <w:rsid w:val="000D7F6F"/>
    <w:rsid w:val="000E007E"/>
    <w:rsid w:val="000E072E"/>
    <w:rsid w:val="000E0BB3"/>
    <w:rsid w:val="000E2115"/>
    <w:rsid w:val="000E22AB"/>
    <w:rsid w:val="000E2CA7"/>
    <w:rsid w:val="000E36C2"/>
    <w:rsid w:val="000E3AFE"/>
    <w:rsid w:val="000E3BB8"/>
    <w:rsid w:val="000E3DF4"/>
    <w:rsid w:val="000E3E22"/>
    <w:rsid w:val="000E4324"/>
    <w:rsid w:val="000E453D"/>
    <w:rsid w:val="000E4CF3"/>
    <w:rsid w:val="000E4F8F"/>
    <w:rsid w:val="000E4FA8"/>
    <w:rsid w:val="000E539A"/>
    <w:rsid w:val="000E5F47"/>
    <w:rsid w:val="000E667B"/>
    <w:rsid w:val="000E6708"/>
    <w:rsid w:val="000E7322"/>
    <w:rsid w:val="000E76D0"/>
    <w:rsid w:val="000E78BA"/>
    <w:rsid w:val="000E7A2B"/>
    <w:rsid w:val="000E7F4F"/>
    <w:rsid w:val="000F007F"/>
    <w:rsid w:val="000F0CB9"/>
    <w:rsid w:val="000F12C2"/>
    <w:rsid w:val="000F31C7"/>
    <w:rsid w:val="000F3BAF"/>
    <w:rsid w:val="000F3C15"/>
    <w:rsid w:val="000F3E1E"/>
    <w:rsid w:val="000F4B9B"/>
    <w:rsid w:val="000F5C68"/>
    <w:rsid w:val="000F64F8"/>
    <w:rsid w:val="000F6703"/>
    <w:rsid w:val="000F704E"/>
    <w:rsid w:val="000F7AA4"/>
    <w:rsid w:val="000F7D6D"/>
    <w:rsid w:val="000F7D93"/>
    <w:rsid w:val="001005AD"/>
    <w:rsid w:val="00100FEF"/>
    <w:rsid w:val="0010108F"/>
    <w:rsid w:val="00101523"/>
    <w:rsid w:val="00101F2E"/>
    <w:rsid w:val="0010210F"/>
    <w:rsid w:val="001033FE"/>
    <w:rsid w:val="00104598"/>
    <w:rsid w:val="0010479D"/>
    <w:rsid w:val="00105266"/>
    <w:rsid w:val="001055F1"/>
    <w:rsid w:val="00105D40"/>
    <w:rsid w:val="00105E22"/>
    <w:rsid w:val="00106517"/>
    <w:rsid w:val="0010661B"/>
    <w:rsid w:val="0010689B"/>
    <w:rsid w:val="00106C52"/>
    <w:rsid w:val="001078A4"/>
    <w:rsid w:val="00107AB7"/>
    <w:rsid w:val="00107B7C"/>
    <w:rsid w:val="00107E80"/>
    <w:rsid w:val="00111744"/>
    <w:rsid w:val="00113D6E"/>
    <w:rsid w:val="00113EAB"/>
    <w:rsid w:val="00115284"/>
    <w:rsid w:val="0011528F"/>
    <w:rsid w:val="001152C5"/>
    <w:rsid w:val="00115527"/>
    <w:rsid w:val="001158C5"/>
    <w:rsid w:val="00116DA2"/>
    <w:rsid w:val="00117014"/>
    <w:rsid w:val="00117834"/>
    <w:rsid w:val="0011798C"/>
    <w:rsid w:val="001179B7"/>
    <w:rsid w:val="0012086F"/>
    <w:rsid w:val="00121A52"/>
    <w:rsid w:val="00122623"/>
    <w:rsid w:val="00122885"/>
    <w:rsid w:val="001228DD"/>
    <w:rsid w:val="00122E13"/>
    <w:rsid w:val="00123498"/>
    <w:rsid w:val="00123A36"/>
    <w:rsid w:val="00124410"/>
    <w:rsid w:val="00124713"/>
    <w:rsid w:val="00125A40"/>
    <w:rsid w:val="00126BF6"/>
    <w:rsid w:val="00127811"/>
    <w:rsid w:val="00130E3C"/>
    <w:rsid w:val="00131566"/>
    <w:rsid w:val="001316EB"/>
    <w:rsid w:val="00132CEA"/>
    <w:rsid w:val="00133206"/>
    <w:rsid w:val="00133477"/>
    <w:rsid w:val="00133B28"/>
    <w:rsid w:val="001341DE"/>
    <w:rsid w:val="00134489"/>
    <w:rsid w:val="001344DE"/>
    <w:rsid w:val="001346AB"/>
    <w:rsid w:val="00135E07"/>
    <w:rsid w:val="00136B68"/>
    <w:rsid w:val="00137B8B"/>
    <w:rsid w:val="00137CC3"/>
    <w:rsid w:val="00137D38"/>
    <w:rsid w:val="00137D41"/>
    <w:rsid w:val="0014049F"/>
    <w:rsid w:val="0014058C"/>
    <w:rsid w:val="00140923"/>
    <w:rsid w:val="0014156D"/>
    <w:rsid w:val="00141B06"/>
    <w:rsid w:val="00141E9B"/>
    <w:rsid w:val="00142CF5"/>
    <w:rsid w:val="00142D0A"/>
    <w:rsid w:val="00143606"/>
    <w:rsid w:val="0014386C"/>
    <w:rsid w:val="00143AA5"/>
    <w:rsid w:val="00143B33"/>
    <w:rsid w:val="001441C5"/>
    <w:rsid w:val="00144D94"/>
    <w:rsid w:val="001459DF"/>
    <w:rsid w:val="00146F06"/>
    <w:rsid w:val="00147F0A"/>
    <w:rsid w:val="0015004F"/>
    <w:rsid w:val="001508BE"/>
    <w:rsid w:val="00150EB5"/>
    <w:rsid w:val="0015175B"/>
    <w:rsid w:val="00151E0B"/>
    <w:rsid w:val="00152BCF"/>
    <w:rsid w:val="00152DB1"/>
    <w:rsid w:val="0015376A"/>
    <w:rsid w:val="001539A0"/>
    <w:rsid w:val="00153E5F"/>
    <w:rsid w:val="00154219"/>
    <w:rsid w:val="00155115"/>
    <w:rsid w:val="00155388"/>
    <w:rsid w:val="00155F3E"/>
    <w:rsid w:val="001567AA"/>
    <w:rsid w:val="00156A1D"/>
    <w:rsid w:val="0015717C"/>
    <w:rsid w:val="00157961"/>
    <w:rsid w:val="00160795"/>
    <w:rsid w:val="00162045"/>
    <w:rsid w:val="00162C4B"/>
    <w:rsid w:val="0016358D"/>
    <w:rsid w:val="00163EB9"/>
    <w:rsid w:val="00165495"/>
    <w:rsid w:val="00165535"/>
    <w:rsid w:val="0016554D"/>
    <w:rsid w:val="00166192"/>
    <w:rsid w:val="001664F9"/>
    <w:rsid w:val="001666E7"/>
    <w:rsid w:val="00166E11"/>
    <w:rsid w:val="00166E1E"/>
    <w:rsid w:val="00167110"/>
    <w:rsid w:val="00167275"/>
    <w:rsid w:val="00167A6B"/>
    <w:rsid w:val="00170850"/>
    <w:rsid w:val="00171247"/>
    <w:rsid w:val="001719B6"/>
    <w:rsid w:val="001720DB"/>
    <w:rsid w:val="00172182"/>
    <w:rsid w:val="0017294C"/>
    <w:rsid w:val="0017419A"/>
    <w:rsid w:val="00174C0D"/>
    <w:rsid w:val="00175981"/>
    <w:rsid w:val="001761A1"/>
    <w:rsid w:val="001762C3"/>
    <w:rsid w:val="00176BA2"/>
    <w:rsid w:val="0017724D"/>
    <w:rsid w:val="00177CE2"/>
    <w:rsid w:val="00182E1B"/>
    <w:rsid w:val="0018326C"/>
    <w:rsid w:val="00183D53"/>
    <w:rsid w:val="00183D99"/>
    <w:rsid w:val="00184DF3"/>
    <w:rsid w:val="00185109"/>
    <w:rsid w:val="001853FE"/>
    <w:rsid w:val="00185C61"/>
    <w:rsid w:val="0018655E"/>
    <w:rsid w:val="00186AEB"/>
    <w:rsid w:val="00186B59"/>
    <w:rsid w:val="00186C7F"/>
    <w:rsid w:val="00186F19"/>
    <w:rsid w:val="0018709B"/>
    <w:rsid w:val="001871F8"/>
    <w:rsid w:val="00190D97"/>
    <w:rsid w:val="0019102A"/>
    <w:rsid w:val="00191154"/>
    <w:rsid w:val="00191DBF"/>
    <w:rsid w:val="00191DD9"/>
    <w:rsid w:val="00192494"/>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3E72"/>
    <w:rsid w:val="001A4133"/>
    <w:rsid w:val="001A469E"/>
    <w:rsid w:val="001A4F59"/>
    <w:rsid w:val="001A52DB"/>
    <w:rsid w:val="001A584E"/>
    <w:rsid w:val="001A5E55"/>
    <w:rsid w:val="001A6EB4"/>
    <w:rsid w:val="001A7010"/>
    <w:rsid w:val="001A7066"/>
    <w:rsid w:val="001A7CD0"/>
    <w:rsid w:val="001B0181"/>
    <w:rsid w:val="001B0A55"/>
    <w:rsid w:val="001B0CAC"/>
    <w:rsid w:val="001B0E13"/>
    <w:rsid w:val="001B117D"/>
    <w:rsid w:val="001B140E"/>
    <w:rsid w:val="001B1E6F"/>
    <w:rsid w:val="001B2246"/>
    <w:rsid w:val="001B2E45"/>
    <w:rsid w:val="001B43CB"/>
    <w:rsid w:val="001B5F8F"/>
    <w:rsid w:val="001C0C19"/>
    <w:rsid w:val="001C0C81"/>
    <w:rsid w:val="001C0EEB"/>
    <w:rsid w:val="001C16CE"/>
    <w:rsid w:val="001C1DB4"/>
    <w:rsid w:val="001C203C"/>
    <w:rsid w:val="001C2991"/>
    <w:rsid w:val="001C3727"/>
    <w:rsid w:val="001C39B2"/>
    <w:rsid w:val="001C45D3"/>
    <w:rsid w:val="001C4913"/>
    <w:rsid w:val="001C4BA6"/>
    <w:rsid w:val="001C4F95"/>
    <w:rsid w:val="001C6428"/>
    <w:rsid w:val="001C6828"/>
    <w:rsid w:val="001C6A6B"/>
    <w:rsid w:val="001C7411"/>
    <w:rsid w:val="001C7C47"/>
    <w:rsid w:val="001C7FA2"/>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02E"/>
    <w:rsid w:val="001E1A92"/>
    <w:rsid w:val="001E1D21"/>
    <w:rsid w:val="001E3135"/>
    <w:rsid w:val="001E3A88"/>
    <w:rsid w:val="001E4593"/>
    <w:rsid w:val="001E5720"/>
    <w:rsid w:val="001E6711"/>
    <w:rsid w:val="001E7B74"/>
    <w:rsid w:val="001E7E16"/>
    <w:rsid w:val="001F0BDB"/>
    <w:rsid w:val="001F0F29"/>
    <w:rsid w:val="001F100E"/>
    <w:rsid w:val="001F220A"/>
    <w:rsid w:val="001F3686"/>
    <w:rsid w:val="001F3A65"/>
    <w:rsid w:val="001F3D96"/>
    <w:rsid w:val="001F46C4"/>
    <w:rsid w:val="001F5072"/>
    <w:rsid w:val="001F51E5"/>
    <w:rsid w:val="001F5227"/>
    <w:rsid w:val="001F547A"/>
    <w:rsid w:val="001F58FD"/>
    <w:rsid w:val="001F64A9"/>
    <w:rsid w:val="001F663C"/>
    <w:rsid w:val="001F67C1"/>
    <w:rsid w:val="001F686D"/>
    <w:rsid w:val="001F6B7F"/>
    <w:rsid w:val="001F6C59"/>
    <w:rsid w:val="001F7087"/>
    <w:rsid w:val="001F7997"/>
    <w:rsid w:val="001F7AF9"/>
    <w:rsid w:val="00200242"/>
    <w:rsid w:val="00200F8F"/>
    <w:rsid w:val="002018B8"/>
    <w:rsid w:val="00202279"/>
    <w:rsid w:val="00202B61"/>
    <w:rsid w:val="00203100"/>
    <w:rsid w:val="002033E0"/>
    <w:rsid w:val="00203FC4"/>
    <w:rsid w:val="002053D9"/>
    <w:rsid w:val="0020594B"/>
    <w:rsid w:val="00205BC8"/>
    <w:rsid w:val="00205E91"/>
    <w:rsid w:val="002067C9"/>
    <w:rsid w:val="002067E8"/>
    <w:rsid w:val="0020747E"/>
    <w:rsid w:val="00210708"/>
    <w:rsid w:val="00211B66"/>
    <w:rsid w:val="00211D62"/>
    <w:rsid w:val="002124DF"/>
    <w:rsid w:val="00212807"/>
    <w:rsid w:val="0021527B"/>
    <w:rsid w:val="00215DF8"/>
    <w:rsid w:val="00215FAE"/>
    <w:rsid w:val="00216431"/>
    <w:rsid w:val="002167FA"/>
    <w:rsid w:val="00216D47"/>
    <w:rsid w:val="0021700D"/>
    <w:rsid w:val="00217B5F"/>
    <w:rsid w:val="00220B93"/>
    <w:rsid w:val="00220DDF"/>
    <w:rsid w:val="002212B8"/>
    <w:rsid w:val="00221D17"/>
    <w:rsid w:val="00222A70"/>
    <w:rsid w:val="00222BB7"/>
    <w:rsid w:val="002232E0"/>
    <w:rsid w:val="002234A7"/>
    <w:rsid w:val="00223685"/>
    <w:rsid w:val="002237E6"/>
    <w:rsid w:val="0022394B"/>
    <w:rsid w:val="00224209"/>
    <w:rsid w:val="00224AA5"/>
    <w:rsid w:val="00224C86"/>
    <w:rsid w:val="00225EF0"/>
    <w:rsid w:val="00226226"/>
    <w:rsid w:val="002268E9"/>
    <w:rsid w:val="0022737F"/>
    <w:rsid w:val="00227423"/>
    <w:rsid w:val="00227EEC"/>
    <w:rsid w:val="00230496"/>
    <w:rsid w:val="00230892"/>
    <w:rsid w:val="00230E2D"/>
    <w:rsid w:val="002310BC"/>
    <w:rsid w:val="002325CC"/>
    <w:rsid w:val="00232853"/>
    <w:rsid w:val="00232CAC"/>
    <w:rsid w:val="0023365D"/>
    <w:rsid w:val="002336C0"/>
    <w:rsid w:val="002347E5"/>
    <w:rsid w:val="00234EB8"/>
    <w:rsid w:val="00235C91"/>
    <w:rsid w:val="00235DAF"/>
    <w:rsid w:val="0023711A"/>
    <w:rsid w:val="002376E3"/>
    <w:rsid w:val="00240004"/>
    <w:rsid w:val="00240779"/>
    <w:rsid w:val="00240A24"/>
    <w:rsid w:val="00241503"/>
    <w:rsid w:val="0024183D"/>
    <w:rsid w:val="00241B3A"/>
    <w:rsid w:val="00241CB7"/>
    <w:rsid w:val="002429FE"/>
    <w:rsid w:val="002430E4"/>
    <w:rsid w:val="00243B1C"/>
    <w:rsid w:val="00244234"/>
    <w:rsid w:val="002458C1"/>
    <w:rsid w:val="002460FA"/>
    <w:rsid w:val="002470AB"/>
    <w:rsid w:val="00247951"/>
    <w:rsid w:val="002500FC"/>
    <w:rsid w:val="00251332"/>
    <w:rsid w:val="002517C1"/>
    <w:rsid w:val="002518AC"/>
    <w:rsid w:val="0025199B"/>
    <w:rsid w:val="00252686"/>
    <w:rsid w:val="002547C6"/>
    <w:rsid w:val="00254A0F"/>
    <w:rsid w:val="002555EA"/>
    <w:rsid w:val="00255C7C"/>
    <w:rsid w:val="00256304"/>
    <w:rsid w:val="00256796"/>
    <w:rsid w:val="002570CB"/>
    <w:rsid w:val="0025716B"/>
    <w:rsid w:val="002579A4"/>
    <w:rsid w:val="002605A8"/>
    <w:rsid w:val="00260E43"/>
    <w:rsid w:val="00261B75"/>
    <w:rsid w:val="0026208F"/>
    <w:rsid w:val="0026234E"/>
    <w:rsid w:val="002655E3"/>
    <w:rsid w:val="0026628E"/>
    <w:rsid w:val="00266A04"/>
    <w:rsid w:val="0026718B"/>
    <w:rsid w:val="00267556"/>
    <w:rsid w:val="00270322"/>
    <w:rsid w:val="002703CA"/>
    <w:rsid w:val="00271A83"/>
    <w:rsid w:val="00271CD7"/>
    <w:rsid w:val="00272C16"/>
    <w:rsid w:val="0027300F"/>
    <w:rsid w:val="00273359"/>
    <w:rsid w:val="00273C29"/>
    <w:rsid w:val="00274470"/>
    <w:rsid w:val="0027477E"/>
    <w:rsid w:val="00274972"/>
    <w:rsid w:val="00274BA1"/>
    <w:rsid w:val="002766CC"/>
    <w:rsid w:val="00280CBA"/>
    <w:rsid w:val="002815BC"/>
    <w:rsid w:val="00281D27"/>
    <w:rsid w:val="0028206B"/>
    <w:rsid w:val="00282738"/>
    <w:rsid w:val="00282B06"/>
    <w:rsid w:val="00282BD5"/>
    <w:rsid w:val="0028301B"/>
    <w:rsid w:val="00283184"/>
    <w:rsid w:val="0028358A"/>
    <w:rsid w:val="00283CE6"/>
    <w:rsid w:val="00284D0A"/>
    <w:rsid w:val="00285C8E"/>
    <w:rsid w:val="00285D81"/>
    <w:rsid w:val="00286791"/>
    <w:rsid w:val="00287028"/>
    <w:rsid w:val="0028713D"/>
    <w:rsid w:val="00287F57"/>
    <w:rsid w:val="00290B4B"/>
    <w:rsid w:val="002910D3"/>
    <w:rsid w:val="002912A4"/>
    <w:rsid w:val="002915B4"/>
    <w:rsid w:val="002918F3"/>
    <w:rsid w:val="00291C61"/>
    <w:rsid w:val="00291CD5"/>
    <w:rsid w:val="00291F0E"/>
    <w:rsid w:val="0029341E"/>
    <w:rsid w:val="002940DE"/>
    <w:rsid w:val="002941D2"/>
    <w:rsid w:val="00294EC7"/>
    <w:rsid w:val="00295114"/>
    <w:rsid w:val="00295687"/>
    <w:rsid w:val="00295E1C"/>
    <w:rsid w:val="0029644B"/>
    <w:rsid w:val="00296846"/>
    <w:rsid w:val="00296B5C"/>
    <w:rsid w:val="00297089"/>
    <w:rsid w:val="0029778F"/>
    <w:rsid w:val="0029782D"/>
    <w:rsid w:val="002A094B"/>
    <w:rsid w:val="002A0AE9"/>
    <w:rsid w:val="002A0E5E"/>
    <w:rsid w:val="002A1BD2"/>
    <w:rsid w:val="002A288F"/>
    <w:rsid w:val="002A409A"/>
    <w:rsid w:val="002A4772"/>
    <w:rsid w:val="002A4837"/>
    <w:rsid w:val="002A4C8D"/>
    <w:rsid w:val="002A4D2B"/>
    <w:rsid w:val="002A55B3"/>
    <w:rsid w:val="002A5CBA"/>
    <w:rsid w:val="002A5CE7"/>
    <w:rsid w:val="002A5D6A"/>
    <w:rsid w:val="002A6056"/>
    <w:rsid w:val="002A677B"/>
    <w:rsid w:val="002A6BB6"/>
    <w:rsid w:val="002A6E15"/>
    <w:rsid w:val="002A7978"/>
    <w:rsid w:val="002A7DA9"/>
    <w:rsid w:val="002B075A"/>
    <w:rsid w:val="002B07B8"/>
    <w:rsid w:val="002B0D69"/>
    <w:rsid w:val="002B254D"/>
    <w:rsid w:val="002B29B2"/>
    <w:rsid w:val="002B33EA"/>
    <w:rsid w:val="002B4397"/>
    <w:rsid w:val="002B4659"/>
    <w:rsid w:val="002B4F1F"/>
    <w:rsid w:val="002B50E0"/>
    <w:rsid w:val="002B5711"/>
    <w:rsid w:val="002B5780"/>
    <w:rsid w:val="002B6308"/>
    <w:rsid w:val="002B647B"/>
    <w:rsid w:val="002B65EF"/>
    <w:rsid w:val="002B6601"/>
    <w:rsid w:val="002B6827"/>
    <w:rsid w:val="002B7067"/>
    <w:rsid w:val="002B7110"/>
    <w:rsid w:val="002B7245"/>
    <w:rsid w:val="002C0FF0"/>
    <w:rsid w:val="002C186D"/>
    <w:rsid w:val="002C1D8F"/>
    <w:rsid w:val="002C1E3E"/>
    <w:rsid w:val="002C2257"/>
    <w:rsid w:val="002C299B"/>
    <w:rsid w:val="002C2CCF"/>
    <w:rsid w:val="002C2F53"/>
    <w:rsid w:val="002C32F2"/>
    <w:rsid w:val="002C3952"/>
    <w:rsid w:val="002C3AB7"/>
    <w:rsid w:val="002C3BEF"/>
    <w:rsid w:val="002C5B81"/>
    <w:rsid w:val="002C6D05"/>
    <w:rsid w:val="002C6EE3"/>
    <w:rsid w:val="002C77D0"/>
    <w:rsid w:val="002C7B9D"/>
    <w:rsid w:val="002D002A"/>
    <w:rsid w:val="002D0444"/>
    <w:rsid w:val="002D05E0"/>
    <w:rsid w:val="002D0FD9"/>
    <w:rsid w:val="002D10F2"/>
    <w:rsid w:val="002D19C1"/>
    <w:rsid w:val="002D1F61"/>
    <w:rsid w:val="002D222A"/>
    <w:rsid w:val="002D2FC7"/>
    <w:rsid w:val="002D3518"/>
    <w:rsid w:val="002D39F9"/>
    <w:rsid w:val="002D4027"/>
    <w:rsid w:val="002D4386"/>
    <w:rsid w:val="002D475F"/>
    <w:rsid w:val="002D4988"/>
    <w:rsid w:val="002D4B51"/>
    <w:rsid w:val="002D5053"/>
    <w:rsid w:val="002D505D"/>
    <w:rsid w:val="002D607C"/>
    <w:rsid w:val="002D6854"/>
    <w:rsid w:val="002D6D1E"/>
    <w:rsid w:val="002D7B26"/>
    <w:rsid w:val="002E1C44"/>
    <w:rsid w:val="002E1FF3"/>
    <w:rsid w:val="002E26FF"/>
    <w:rsid w:val="002E2D4D"/>
    <w:rsid w:val="002E3491"/>
    <w:rsid w:val="002E3997"/>
    <w:rsid w:val="002E3B92"/>
    <w:rsid w:val="002E4004"/>
    <w:rsid w:val="002E5D09"/>
    <w:rsid w:val="002E5F18"/>
    <w:rsid w:val="002E6500"/>
    <w:rsid w:val="002E6D80"/>
    <w:rsid w:val="002F0669"/>
    <w:rsid w:val="002F0DD3"/>
    <w:rsid w:val="002F1549"/>
    <w:rsid w:val="002F17FA"/>
    <w:rsid w:val="002F2CCC"/>
    <w:rsid w:val="002F3133"/>
    <w:rsid w:val="002F3829"/>
    <w:rsid w:val="002F3864"/>
    <w:rsid w:val="002F39F7"/>
    <w:rsid w:val="002F4CDD"/>
    <w:rsid w:val="002F4FCB"/>
    <w:rsid w:val="002F5236"/>
    <w:rsid w:val="002F59C6"/>
    <w:rsid w:val="002F5C44"/>
    <w:rsid w:val="002F6582"/>
    <w:rsid w:val="002F67F9"/>
    <w:rsid w:val="002F686F"/>
    <w:rsid w:val="002F72EF"/>
    <w:rsid w:val="003004D4"/>
    <w:rsid w:val="00300787"/>
    <w:rsid w:val="003013AD"/>
    <w:rsid w:val="00302709"/>
    <w:rsid w:val="00302748"/>
    <w:rsid w:val="003037B4"/>
    <w:rsid w:val="003039E9"/>
    <w:rsid w:val="003046FC"/>
    <w:rsid w:val="0030489B"/>
    <w:rsid w:val="00305C58"/>
    <w:rsid w:val="00306524"/>
    <w:rsid w:val="003072B3"/>
    <w:rsid w:val="003074B1"/>
    <w:rsid w:val="003077CC"/>
    <w:rsid w:val="003100F3"/>
    <w:rsid w:val="00311394"/>
    <w:rsid w:val="0031191B"/>
    <w:rsid w:val="00311E11"/>
    <w:rsid w:val="003122A9"/>
    <w:rsid w:val="00312945"/>
    <w:rsid w:val="003138D8"/>
    <w:rsid w:val="00313B7B"/>
    <w:rsid w:val="003146A7"/>
    <w:rsid w:val="00315D8B"/>
    <w:rsid w:val="0031602F"/>
    <w:rsid w:val="003161AB"/>
    <w:rsid w:val="00317C62"/>
    <w:rsid w:val="00321930"/>
    <w:rsid w:val="003248B4"/>
    <w:rsid w:val="00324C1B"/>
    <w:rsid w:val="00324F04"/>
    <w:rsid w:val="003252AD"/>
    <w:rsid w:val="00325424"/>
    <w:rsid w:val="00325668"/>
    <w:rsid w:val="003256AB"/>
    <w:rsid w:val="00325C05"/>
    <w:rsid w:val="00325D35"/>
    <w:rsid w:val="00326529"/>
    <w:rsid w:val="003269AF"/>
    <w:rsid w:val="00326A3C"/>
    <w:rsid w:val="003272F1"/>
    <w:rsid w:val="0032758F"/>
    <w:rsid w:val="003276DC"/>
    <w:rsid w:val="00327E8D"/>
    <w:rsid w:val="00331C0E"/>
    <w:rsid w:val="00332DAB"/>
    <w:rsid w:val="00333174"/>
    <w:rsid w:val="003333B1"/>
    <w:rsid w:val="00333765"/>
    <w:rsid w:val="00334807"/>
    <w:rsid w:val="00335247"/>
    <w:rsid w:val="0033579C"/>
    <w:rsid w:val="00335BDE"/>
    <w:rsid w:val="00335D73"/>
    <w:rsid w:val="0033636C"/>
    <w:rsid w:val="00337137"/>
    <w:rsid w:val="003374DA"/>
    <w:rsid w:val="003401B2"/>
    <w:rsid w:val="00340BAC"/>
    <w:rsid w:val="00341746"/>
    <w:rsid w:val="00341D78"/>
    <w:rsid w:val="00341D80"/>
    <w:rsid w:val="00342037"/>
    <w:rsid w:val="00342519"/>
    <w:rsid w:val="00343084"/>
    <w:rsid w:val="00343E90"/>
    <w:rsid w:val="00344AB1"/>
    <w:rsid w:val="00344C94"/>
    <w:rsid w:val="00345545"/>
    <w:rsid w:val="00345C59"/>
    <w:rsid w:val="00346065"/>
    <w:rsid w:val="003504AD"/>
    <w:rsid w:val="00351034"/>
    <w:rsid w:val="00351238"/>
    <w:rsid w:val="0035182E"/>
    <w:rsid w:val="00351B20"/>
    <w:rsid w:val="00351F6B"/>
    <w:rsid w:val="003526DF"/>
    <w:rsid w:val="003527B3"/>
    <w:rsid w:val="0035361D"/>
    <w:rsid w:val="0035470C"/>
    <w:rsid w:val="00354902"/>
    <w:rsid w:val="003557D5"/>
    <w:rsid w:val="003558AA"/>
    <w:rsid w:val="00355AA3"/>
    <w:rsid w:val="003565BA"/>
    <w:rsid w:val="0035717A"/>
    <w:rsid w:val="0035737D"/>
    <w:rsid w:val="00360291"/>
    <w:rsid w:val="00360AC9"/>
    <w:rsid w:val="00360D81"/>
    <w:rsid w:val="00361449"/>
    <w:rsid w:val="00361490"/>
    <w:rsid w:val="003617AC"/>
    <w:rsid w:val="003618D2"/>
    <w:rsid w:val="00362611"/>
    <w:rsid w:val="00363631"/>
    <w:rsid w:val="003636FA"/>
    <w:rsid w:val="00363D26"/>
    <w:rsid w:val="0036415A"/>
    <w:rsid w:val="00364A10"/>
    <w:rsid w:val="00365284"/>
    <w:rsid w:val="0036606A"/>
    <w:rsid w:val="00366585"/>
    <w:rsid w:val="00366672"/>
    <w:rsid w:val="00367350"/>
    <w:rsid w:val="0036792A"/>
    <w:rsid w:val="00367943"/>
    <w:rsid w:val="003714E6"/>
    <w:rsid w:val="00371AAD"/>
    <w:rsid w:val="00371CD2"/>
    <w:rsid w:val="00371D7C"/>
    <w:rsid w:val="0037270E"/>
    <w:rsid w:val="00373064"/>
    <w:rsid w:val="00373121"/>
    <w:rsid w:val="003757A1"/>
    <w:rsid w:val="00375FA0"/>
    <w:rsid w:val="00377290"/>
    <w:rsid w:val="0037750C"/>
    <w:rsid w:val="00377CEF"/>
    <w:rsid w:val="00380B12"/>
    <w:rsid w:val="00381669"/>
    <w:rsid w:val="00381DE8"/>
    <w:rsid w:val="00382306"/>
    <w:rsid w:val="00382CE7"/>
    <w:rsid w:val="00382E45"/>
    <w:rsid w:val="00383187"/>
    <w:rsid w:val="003832E0"/>
    <w:rsid w:val="0038359D"/>
    <w:rsid w:val="00384478"/>
    <w:rsid w:val="00384A47"/>
    <w:rsid w:val="00385D8C"/>
    <w:rsid w:val="00386C31"/>
    <w:rsid w:val="00386E2D"/>
    <w:rsid w:val="003874EB"/>
    <w:rsid w:val="00387660"/>
    <w:rsid w:val="003877E5"/>
    <w:rsid w:val="00387E73"/>
    <w:rsid w:val="003901C6"/>
    <w:rsid w:val="00390ABD"/>
    <w:rsid w:val="0039171C"/>
    <w:rsid w:val="003918EA"/>
    <w:rsid w:val="00393231"/>
    <w:rsid w:val="003937AA"/>
    <w:rsid w:val="00393CAD"/>
    <w:rsid w:val="00394078"/>
    <w:rsid w:val="00394C19"/>
    <w:rsid w:val="00395618"/>
    <w:rsid w:val="00395630"/>
    <w:rsid w:val="00395868"/>
    <w:rsid w:val="003959E2"/>
    <w:rsid w:val="00395B57"/>
    <w:rsid w:val="003960B6"/>
    <w:rsid w:val="003962C4"/>
    <w:rsid w:val="003A0C2F"/>
    <w:rsid w:val="003A2CBB"/>
    <w:rsid w:val="003A381B"/>
    <w:rsid w:val="003A4768"/>
    <w:rsid w:val="003A4EB9"/>
    <w:rsid w:val="003A4FE3"/>
    <w:rsid w:val="003A6943"/>
    <w:rsid w:val="003A6B45"/>
    <w:rsid w:val="003A6E08"/>
    <w:rsid w:val="003B10AC"/>
    <w:rsid w:val="003B1209"/>
    <w:rsid w:val="003B1EF4"/>
    <w:rsid w:val="003B268D"/>
    <w:rsid w:val="003B31CF"/>
    <w:rsid w:val="003B3843"/>
    <w:rsid w:val="003B40C9"/>
    <w:rsid w:val="003B43F3"/>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6E42"/>
    <w:rsid w:val="003D70B8"/>
    <w:rsid w:val="003D71F5"/>
    <w:rsid w:val="003E07CC"/>
    <w:rsid w:val="003E0A00"/>
    <w:rsid w:val="003E17BF"/>
    <w:rsid w:val="003E2573"/>
    <w:rsid w:val="003E2B69"/>
    <w:rsid w:val="003E330D"/>
    <w:rsid w:val="003E3B7B"/>
    <w:rsid w:val="003E4F42"/>
    <w:rsid w:val="003E54BA"/>
    <w:rsid w:val="003E59AB"/>
    <w:rsid w:val="003E5E6C"/>
    <w:rsid w:val="003E64FE"/>
    <w:rsid w:val="003E6D49"/>
    <w:rsid w:val="003E7E14"/>
    <w:rsid w:val="003F0094"/>
    <w:rsid w:val="003F03CF"/>
    <w:rsid w:val="003F0C36"/>
    <w:rsid w:val="003F0E28"/>
    <w:rsid w:val="003F10C4"/>
    <w:rsid w:val="003F1C83"/>
    <w:rsid w:val="003F24FA"/>
    <w:rsid w:val="003F2C80"/>
    <w:rsid w:val="003F3281"/>
    <w:rsid w:val="003F342A"/>
    <w:rsid w:val="003F3E90"/>
    <w:rsid w:val="003F4403"/>
    <w:rsid w:val="003F4458"/>
    <w:rsid w:val="003F4F35"/>
    <w:rsid w:val="003F5663"/>
    <w:rsid w:val="003F6055"/>
    <w:rsid w:val="003F6467"/>
    <w:rsid w:val="003F64FC"/>
    <w:rsid w:val="003F7837"/>
    <w:rsid w:val="003F7CD6"/>
    <w:rsid w:val="004002DC"/>
    <w:rsid w:val="00400F3F"/>
    <w:rsid w:val="00400F4B"/>
    <w:rsid w:val="00400F6B"/>
    <w:rsid w:val="004014EF"/>
    <w:rsid w:val="004033AC"/>
    <w:rsid w:val="00403808"/>
    <w:rsid w:val="00403F0C"/>
    <w:rsid w:val="00403F4B"/>
    <w:rsid w:val="004051FE"/>
    <w:rsid w:val="0040555E"/>
    <w:rsid w:val="00405B58"/>
    <w:rsid w:val="00406019"/>
    <w:rsid w:val="00406BA1"/>
    <w:rsid w:val="00407E8B"/>
    <w:rsid w:val="00411A32"/>
    <w:rsid w:val="004129B9"/>
    <w:rsid w:val="00412B09"/>
    <w:rsid w:val="004131FF"/>
    <w:rsid w:val="004133C2"/>
    <w:rsid w:val="00414412"/>
    <w:rsid w:val="00415016"/>
    <w:rsid w:val="004152DB"/>
    <w:rsid w:val="00416430"/>
    <w:rsid w:val="00416EED"/>
    <w:rsid w:val="0041772B"/>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19F5"/>
    <w:rsid w:val="00432742"/>
    <w:rsid w:val="00432BD3"/>
    <w:rsid w:val="0043437A"/>
    <w:rsid w:val="00436611"/>
    <w:rsid w:val="0043669A"/>
    <w:rsid w:val="00436A72"/>
    <w:rsid w:val="00437CCA"/>
    <w:rsid w:val="0044147F"/>
    <w:rsid w:val="0044242A"/>
    <w:rsid w:val="004425BF"/>
    <w:rsid w:val="00442958"/>
    <w:rsid w:val="00446017"/>
    <w:rsid w:val="00446297"/>
    <w:rsid w:val="00446A9A"/>
    <w:rsid w:val="00446FAA"/>
    <w:rsid w:val="00447691"/>
    <w:rsid w:val="004507DC"/>
    <w:rsid w:val="004539CF"/>
    <w:rsid w:val="00453AE2"/>
    <w:rsid w:val="00453C04"/>
    <w:rsid w:val="004540FD"/>
    <w:rsid w:val="004552BC"/>
    <w:rsid w:val="00455A38"/>
    <w:rsid w:val="00455D05"/>
    <w:rsid w:val="00456445"/>
    <w:rsid w:val="004565C7"/>
    <w:rsid w:val="004566E6"/>
    <w:rsid w:val="00456726"/>
    <w:rsid w:val="00456D82"/>
    <w:rsid w:val="00457B09"/>
    <w:rsid w:val="0046258E"/>
    <w:rsid w:val="004629AD"/>
    <w:rsid w:val="0046347A"/>
    <w:rsid w:val="00464B14"/>
    <w:rsid w:val="004653A5"/>
    <w:rsid w:val="00467639"/>
    <w:rsid w:val="00467FF6"/>
    <w:rsid w:val="00470E39"/>
    <w:rsid w:val="00470E43"/>
    <w:rsid w:val="004710AC"/>
    <w:rsid w:val="00471289"/>
    <w:rsid w:val="00471B25"/>
    <w:rsid w:val="0047242D"/>
    <w:rsid w:val="0047289B"/>
    <w:rsid w:val="00472A5C"/>
    <w:rsid w:val="004730A8"/>
    <w:rsid w:val="00473268"/>
    <w:rsid w:val="00473358"/>
    <w:rsid w:val="00473972"/>
    <w:rsid w:val="00473B72"/>
    <w:rsid w:val="004742C4"/>
    <w:rsid w:val="00474429"/>
    <w:rsid w:val="00475217"/>
    <w:rsid w:val="00475476"/>
    <w:rsid w:val="00475535"/>
    <w:rsid w:val="004772D8"/>
    <w:rsid w:val="00477429"/>
    <w:rsid w:val="004776C6"/>
    <w:rsid w:val="0047795E"/>
    <w:rsid w:val="00477E18"/>
    <w:rsid w:val="00480628"/>
    <w:rsid w:val="00480F64"/>
    <w:rsid w:val="00481CA9"/>
    <w:rsid w:val="0048233C"/>
    <w:rsid w:val="004829D5"/>
    <w:rsid w:val="00483418"/>
    <w:rsid w:val="00483C45"/>
    <w:rsid w:val="00483DE4"/>
    <w:rsid w:val="00483E5A"/>
    <w:rsid w:val="00484420"/>
    <w:rsid w:val="0048484B"/>
    <w:rsid w:val="00484A23"/>
    <w:rsid w:val="00484ED1"/>
    <w:rsid w:val="0048613C"/>
    <w:rsid w:val="00486F84"/>
    <w:rsid w:val="004872BB"/>
    <w:rsid w:val="0049083A"/>
    <w:rsid w:val="0049086E"/>
    <w:rsid w:val="00491BE1"/>
    <w:rsid w:val="00491DE1"/>
    <w:rsid w:val="00491ECD"/>
    <w:rsid w:val="004924F4"/>
    <w:rsid w:val="00492A8E"/>
    <w:rsid w:val="00493230"/>
    <w:rsid w:val="004937D2"/>
    <w:rsid w:val="00494BA4"/>
    <w:rsid w:val="00495327"/>
    <w:rsid w:val="00495354"/>
    <w:rsid w:val="00495B80"/>
    <w:rsid w:val="00496317"/>
    <w:rsid w:val="004A0414"/>
    <w:rsid w:val="004A07A3"/>
    <w:rsid w:val="004A0B3C"/>
    <w:rsid w:val="004A0E82"/>
    <w:rsid w:val="004A1673"/>
    <w:rsid w:val="004A1E57"/>
    <w:rsid w:val="004A2692"/>
    <w:rsid w:val="004A29B4"/>
    <w:rsid w:val="004A3353"/>
    <w:rsid w:val="004A3D6A"/>
    <w:rsid w:val="004A429B"/>
    <w:rsid w:val="004A4539"/>
    <w:rsid w:val="004A47A1"/>
    <w:rsid w:val="004A56F2"/>
    <w:rsid w:val="004A5E73"/>
    <w:rsid w:val="004A63AF"/>
    <w:rsid w:val="004A64EE"/>
    <w:rsid w:val="004A66C5"/>
    <w:rsid w:val="004A698C"/>
    <w:rsid w:val="004A6DEB"/>
    <w:rsid w:val="004A7A88"/>
    <w:rsid w:val="004B0A29"/>
    <w:rsid w:val="004B126C"/>
    <w:rsid w:val="004B1692"/>
    <w:rsid w:val="004B1F65"/>
    <w:rsid w:val="004B2056"/>
    <w:rsid w:val="004B24D1"/>
    <w:rsid w:val="004B2700"/>
    <w:rsid w:val="004B287E"/>
    <w:rsid w:val="004B2B34"/>
    <w:rsid w:val="004B3006"/>
    <w:rsid w:val="004B31EF"/>
    <w:rsid w:val="004B357A"/>
    <w:rsid w:val="004B3F67"/>
    <w:rsid w:val="004B49EB"/>
    <w:rsid w:val="004B4A71"/>
    <w:rsid w:val="004B5054"/>
    <w:rsid w:val="004B56FF"/>
    <w:rsid w:val="004B58F6"/>
    <w:rsid w:val="004B6A27"/>
    <w:rsid w:val="004C0876"/>
    <w:rsid w:val="004C0F2A"/>
    <w:rsid w:val="004C23EA"/>
    <w:rsid w:val="004C373B"/>
    <w:rsid w:val="004C381C"/>
    <w:rsid w:val="004C39DC"/>
    <w:rsid w:val="004C493B"/>
    <w:rsid w:val="004C51B4"/>
    <w:rsid w:val="004C5FB2"/>
    <w:rsid w:val="004C702C"/>
    <w:rsid w:val="004C72DD"/>
    <w:rsid w:val="004D03D5"/>
    <w:rsid w:val="004D08B1"/>
    <w:rsid w:val="004D0EC8"/>
    <w:rsid w:val="004D1660"/>
    <w:rsid w:val="004D1912"/>
    <w:rsid w:val="004D2315"/>
    <w:rsid w:val="004D26CA"/>
    <w:rsid w:val="004D3C5F"/>
    <w:rsid w:val="004D4391"/>
    <w:rsid w:val="004D4B46"/>
    <w:rsid w:val="004D4EC9"/>
    <w:rsid w:val="004D5153"/>
    <w:rsid w:val="004D53B8"/>
    <w:rsid w:val="004D568E"/>
    <w:rsid w:val="004D5ABD"/>
    <w:rsid w:val="004D62E2"/>
    <w:rsid w:val="004D6782"/>
    <w:rsid w:val="004D7AE1"/>
    <w:rsid w:val="004D7BD7"/>
    <w:rsid w:val="004E01C5"/>
    <w:rsid w:val="004E050F"/>
    <w:rsid w:val="004E0DA9"/>
    <w:rsid w:val="004E1429"/>
    <w:rsid w:val="004E1E40"/>
    <w:rsid w:val="004E1F89"/>
    <w:rsid w:val="004E2490"/>
    <w:rsid w:val="004E25E8"/>
    <w:rsid w:val="004E3B99"/>
    <w:rsid w:val="004E3E1B"/>
    <w:rsid w:val="004E411E"/>
    <w:rsid w:val="004E5150"/>
    <w:rsid w:val="004E5562"/>
    <w:rsid w:val="004E67E2"/>
    <w:rsid w:val="004E75BE"/>
    <w:rsid w:val="004E785E"/>
    <w:rsid w:val="004E7B98"/>
    <w:rsid w:val="004F0379"/>
    <w:rsid w:val="004F072F"/>
    <w:rsid w:val="004F082D"/>
    <w:rsid w:val="004F20E4"/>
    <w:rsid w:val="004F2131"/>
    <w:rsid w:val="004F27D6"/>
    <w:rsid w:val="004F28B3"/>
    <w:rsid w:val="004F29DF"/>
    <w:rsid w:val="004F391E"/>
    <w:rsid w:val="004F3E30"/>
    <w:rsid w:val="004F3FEB"/>
    <w:rsid w:val="004F432E"/>
    <w:rsid w:val="004F4907"/>
    <w:rsid w:val="004F49DA"/>
    <w:rsid w:val="004F615B"/>
    <w:rsid w:val="004F6829"/>
    <w:rsid w:val="004F73A3"/>
    <w:rsid w:val="0050075E"/>
    <w:rsid w:val="00500DE2"/>
    <w:rsid w:val="005012D8"/>
    <w:rsid w:val="005016E7"/>
    <w:rsid w:val="00501757"/>
    <w:rsid w:val="00501BE4"/>
    <w:rsid w:val="00501C27"/>
    <w:rsid w:val="0050245D"/>
    <w:rsid w:val="00502C6B"/>
    <w:rsid w:val="00502D0F"/>
    <w:rsid w:val="0050324C"/>
    <w:rsid w:val="00503DA4"/>
    <w:rsid w:val="00504869"/>
    <w:rsid w:val="00504D35"/>
    <w:rsid w:val="00504D87"/>
    <w:rsid w:val="005057DB"/>
    <w:rsid w:val="0050584C"/>
    <w:rsid w:val="00505BA7"/>
    <w:rsid w:val="00505F57"/>
    <w:rsid w:val="0050626A"/>
    <w:rsid w:val="005069D7"/>
    <w:rsid w:val="00507557"/>
    <w:rsid w:val="005078CF"/>
    <w:rsid w:val="00507C2D"/>
    <w:rsid w:val="00510721"/>
    <w:rsid w:val="00511B87"/>
    <w:rsid w:val="00513052"/>
    <w:rsid w:val="00513097"/>
    <w:rsid w:val="00513CB6"/>
    <w:rsid w:val="0051406B"/>
    <w:rsid w:val="0051437E"/>
    <w:rsid w:val="0051481E"/>
    <w:rsid w:val="00514AE3"/>
    <w:rsid w:val="00514B0A"/>
    <w:rsid w:val="00514E3D"/>
    <w:rsid w:val="00514FDF"/>
    <w:rsid w:val="00515F30"/>
    <w:rsid w:val="005166D4"/>
    <w:rsid w:val="005200B7"/>
    <w:rsid w:val="005202D7"/>
    <w:rsid w:val="00520EE0"/>
    <w:rsid w:val="00521A11"/>
    <w:rsid w:val="00522931"/>
    <w:rsid w:val="00522ED7"/>
    <w:rsid w:val="00523556"/>
    <w:rsid w:val="00523ADE"/>
    <w:rsid w:val="005246CA"/>
    <w:rsid w:val="00525B32"/>
    <w:rsid w:val="00525D6A"/>
    <w:rsid w:val="00526069"/>
    <w:rsid w:val="005266BF"/>
    <w:rsid w:val="00526711"/>
    <w:rsid w:val="00526BDF"/>
    <w:rsid w:val="005274EA"/>
    <w:rsid w:val="0052755D"/>
    <w:rsid w:val="00527A5F"/>
    <w:rsid w:val="00527DB8"/>
    <w:rsid w:val="00530389"/>
    <w:rsid w:val="005304A2"/>
    <w:rsid w:val="005309E0"/>
    <w:rsid w:val="00530C56"/>
    <w:rsid w:val="0053165F"/>
    <w:rsid w:val="00531E61"/>
    <w:rsid w:val="00531FCC"/>
    <w:rsid w:val="0053203C"/>
    <w:rsid w:val="0053230A"/>
    <w:rsid w:val="00532625"/>
    <w:rsid w:val="00532ED1"/>
    <w:rsid w:val="0053516D"/>
    <w:rsid w:val="005357B3"/>
    <w:rsid w:val="00535C9E"/>
    <w:rsid w:val="00535F72"/>
    <w:rsid w:val="00536126"/>
    <w:rsid w:val="005366F4"/>
    <w:rsid w:val="00536746"/>
    <w:rsid w:val="005367A8"/>
    <w:rsid w:val="00536923"/>
    <w:rsid w:val="00537301"/>
    <w:rsid w:val="00537729"/>
    <w:rsid w:val="00541000"/>
    <w:rsid w:val="00542A71"/>
    <w:rsid w:val="00542C3E"/>
    <w:rsid w:val="005432FA"/>
    <w:rsid w:val="00544B87"/>
    <w:rsid w:val="0054514E"/>
    <w:rsid w:val="00545D32"/>
    <w:rsid w:val="0054670D"/>
    <w:rsid w:val="00546AD9"/>
    <w:rsid w:val="005474C2"/>
    <w:rsid w:val="0054754B"/>
    <w:rsid w:val="00547EA4"/>
    <w:rsid w:val="005501AE"/>
    <w:rsid w:val="0055073D"/>
    <w:rsid w:val="00550DDD"/>
    <w:rsid w:val="00550EDA"/>
    <w:rsid w:val="0055261D"/>
    <w:rsid w:val="00553025"/>
    <w:rsid w:val="0055356A"/>
    <w:rsid w:val="005546D9"/>
    <w:rsid w:val="005548F3"/>
    <w:rsid w:val="0055517A"/>
    <w:rsid w:val="005555AB"/>
    <w:rsid w:val="0055626E"/>
    <w:rsid w:val="00556E47"/>
    <w:rsid w:val="00556ED9"/>
    <w:rsid w:val="00556F18"/>
    <w:rsid w:val="0055714F"/>
    <w:rsid w:val="005578B2"/>
    <w:rsid w:val="00560141"/>
    <w:rsid w:val="005602D4"/>
    <w:rsid w:val="0056066F"/>
    <w:rsid w:val="005607CC"/>
    <w:rsid w:val="00560A0E"/>
    <w:rsid w:val="00560C41"/>
    <w:rsid w:val="00560F89"/>
    <w:rsid w:val="0056158E"/>
    <w:rsid w:val="005623AD"/>
    <w:rsid w:val="005630BA"/>
    <w:rsid w:val="0056392C"/>
    <w:rsid w:val="00563EC9"/>
    <w:rsid w:val="00564D75"/>
    <w:rsid w:val="00566E19"/>
    <w:rsid w:val="005670B1"/>
    <w:rsid w:val="005676A9"/>
    <w:rsid w:val="005676B3"/>
    <w:rsid w:val="00567985"/>
    <w:rsid w:val="00567A07"/>
    <w:rsid w:val="00567A51"/>
    <w:rsid w:val="00567B70"/>
    <w:rsid w:val="005701DD"/>
    <w:rsid w:val="0057088D"/>
    <w:rsid w:val="00570C00"/>
    <w:rsid w:val="00571085"/>
    <w:rsid w:val="00571BFD"/>
    <w:rsid w:val="00571EF8"/>
    <w:rsid w:val="0057296B"/>
    <w:rsid w:val="00572CB9"/>
    <w:rsid w:val="00572DBE"/>
    <w:rsid w:val="005733FA"/>
    <w:rsid w:val="0057395E"/>
    <w:rsid w:val="00573977"/>
    <w:rsid w:val="0057479D"/>
    <w:rsid w:val="00575228"/>
    <w:rsid w:val="005754E8"/>
    <w:rsid w:val="00575EAD"/>
    <w:rsid w:val="00575FF3"/>
    <w:rsid w:val="00576317"/>
    <w:rsid w:val="00576816"/>
    <w:rsid w:val="00577292"/>
    <w:rsid w:val="0057731A"/>
    <w:rsid w:val="00577D14"/>
    <w:rsid w:val="00577EE7"/>
    <w:rsid w:val="00580364"/>
    <w:rsid w:val="00580E11"/>
    <w:rsid w:val="0058108B"/>
    <w:rsid w:val="0058115E"/>
    <w:rsid w:val="005813E5"/>
    <w:rsid w:val="00581B52"/>
    <w:rsid w:val="00582863"/>
    <w:rsid w:val="0058297A"/>
    <w:rsid w:val="00582C0D"/>
    <w:rsid w:val="00582FF0"/>
    <w:rsid w:val="00583ABA"/>
    <w:rsid w:val="00583AEE"/>
    <w:rsid w:val="00583F6E"/>
    <w:rsid w:val="00584507"/>
    <w:rsid w:val="00584645"/>
    <w:rsid w:val="005853FD"/>
    <w:rsid w:val="00585681"/>
    <w:rsid w:val="00585826"/>
    <w:rsid w:val="00585E76"/>
    <w:rsid w:val="005874A4"/>
    <w:rsid w:val="00587799"/>
    <w:rsid w:val="00587974"/>
    <w:rsid w:val="00587979"/>
    <w:rsid w:val="00590352"/>
    <w:rsid w:val="00590AC1"/>
    <w:rsid w:val="00590F14"/>
    <w:rsid w:val="00591AA7"/>
    <w:rsid w:val="00592A57"/>
    <w:rsid w:val="0059316E"/>
    <w:rsid w:val="005932D3"/>
    <w:rsid w:val="00593743"/>
    <w:rsid w:val="00593F41"/>
    <w:rsid w:val="0059438F"/>
    <w:rsid w:val="005949F2"/>
    <w:rsid w:val="00594F46"/>
    <w:rsid w:val="00595465"/>
    <w:rsid w:val="0059616A"/>
    <w:rsid w:val="00596A20"/>
    <w:rsid w:val="00596F4A"/>
    <w:rsid w:val="00596FBC"/>
    <w:rsid w:val="00597E69"/>
    <w:rsid w:val="005A028C"/>
    <w:rsid w:val="005A0355"/>
    <w:rsid w:val="005A16C6"/>
    <w:rsid w:val="005A1954"/>
    <w:rsid w:val="005A1A9A"/>
    <w:rsid w:val="005A23D7"/>
    <w:rsid w:val="005A2599"/>
    <w:rsid w:val="005A2BCF"/>
    <w:rsid w:val="005A2C11"/>
    <w:rsid w:val="005A2CC9"/>
    <w:rsid w:val="005A31EB"/>
    <w:rsid w:val="005A4217"/>
    <w:rsid w:val="005A4567"/>
    <w:rsid w:val="005A4585"/>
    <w:rsid w:val="005A4F20"/>
    <w:rsid w:val="005A5474"/>
    <w:rsid w:val="005A573E"/>
    <w:rsid w:val="005A654E"/>
    <w:rsid w:val="005A667D"/>
    <w:rsid w:val="005A7280"/>
    <w:rsid w:val="005B13D8"/>
    <w:rsid w:val="005B18BB"/>
    <w:rsid w:val="005B1C13"/>
    <w:rsid w:val="005B258D"/>
    <w:rsid w:val="005B28AF"/>
    <w:rsid w:val="005B295B"/>
    <w:rsid w:val="005B2C39"/>
    <w:rsid w:val="005B2E12"/>
    <w:rsid w:val="005B323B"/>
    <w:rsid w:val="005B3671"/>
    <w:rsid w:val="005B3D3B"/>
    <w:rsid w:val="005B411F"/>
    <w:rsid w:val="005B56C3"/>
    <w:rsid w:val="005B63D8"/>
    <w:rsid w:val="005C0AAD"/>
    <w:rsid w:val="005C0AEE"/>
    <w:rsid w:val="005C1B3F"/>
    <w:rsid w:val="005C1CDC"/>
    <w:rsid w:val="005C21BE"/>
    <w:rsid w:val="005C2450"/>
    <w:rsid w:val="005C3365"/>
    <w:rsid w:val="005C34EF"/>
    <w:rsid w:val="005C42BA"/>
    <w:rsid w:val="005C47CE"/>
    <w:rsid w:val="005C4CA2"/>
    <w:rsid w:val="005C4E6E"/>
    <w:rsid w:val="005C6D6D"/>
    <w:rsid w:val="005D05A8"/>
    <w:rsid w:val="005D26F3"/>
    <w:rsid w:val="005D292F"/>
    <w:rsid w:val="005D2A31"/>
    <w:rsid w:val="005D2BB4"/>
    <w:rsid w:val="005D2F45"/>
    <w:rsid w:val="005D317F"/>
    <w:rsid w:val="005D32BD"/>
    <w:rsid w:val="005D369E"/>
    <w:rsid w:val="005D376E"/>
    <w:rsid w:val="005D398C"/>
    <w:rsid w:val="005D3D0A"/>
    <w:rsid w:val="005D429E"/>
    <w:rsid w:val="005D4A95"/>
    <w:rsid w:val="005D6105"/>
    <w:rsid w:val="005D6655"/>
    <w:rsid w:val="005D6D7D"/>
    <w:rsid w:val="005D79F1"/>
    <w:rsid w:val="005D7B59"/>
    <w:rsid w:val="005E02C3"/>
    <w:rsid w:val="005E04C0"/>
    <w:rsid w:val="005E11B7"/>
    <w:rsid w:val="005E150E"/>
    <w:rsid w:val="005E3AFB"/>
    <w:rsid w:val="005E3F9D"/>
    <w:rsid w:val="005E463E"/>
    <w:rsid w:val="005E5209"/>
    <w:rsid w:val="005E55A0"/>
    <w:rsid w:val="005E61A6"/>
    <w:rsid w:val="005E68D1"/>
    <w:rsid w:val="005E6FA9"/>
    <w:rsid w:val="005E6FF9"/>
    <w:rsid w:val="005E75D1"/>
    <w:rsid w:val="005F0336"/>
    <w:rsid w:val="005F121A"/>
    <w:rsid w:val="005F1597"/>
    <w:rsid w:val="005F1B49"/>
    <w:rsid w:val="005F24E6"/>
    <w:rsid w:val="005F3AF5"/>
    <w:rsid w:val="005F402D"/>
    <w:rsid w:val="005F4733"/>
    <w:rsid w:val="005F4CFC"/>
    <w:rsid w:val="005F54E8"/>
    <w:rsid w:val="005F5D64"/>
    <w:rsid w:val="005F6D42"/>
    <w:rsid w:val="005F7876"/>
    <w:rsid w:val="00600954"/>
    <w:rsid w:val="0060099D"/>
    <w:rsid w:val="00600B93"/>
    <w:rsid w:val="00600E39"/>
    <w:rsid w:val="00602194"/>
    <w:rsid w:val="006028C8"/>
    <w:rsid w:val="006029CE"/>
    <w:rsid w:val="006032FE"/>
    <w:rsid w:val="0060334F"/>
    <w:rsid w:val="006037C1"/>
    <w:rsid w:val="00603A39"/>
    <w:rsid w:val="00603BD8"/>
    <w:rsid w:val="00603F9D"/>
    <w:rsid w:val="00603FC5"/>
    <w:rsid w:val="00604951"/>
    <w:rsid w:val="00604BDA"/>
    <w:rsid w:val="00605582"/>
    <w:rsid w:val="00605A1A"/>
    <w:rsid w:val="006062BB"/>
    <w:rsid w:val="00606502"/>
    <w:rsid w:val="00607D30"/>
    <w:rsid w:val="006108BA"/>
    <w:rsid w:val="00610BCA"/>
    <w:rsid w:val="00610E0F"/>
    <w:rsid w:val="006113F2"/>
    <w:rsid w:val="00611404"/>
    <w:rsid w:val="00611A51"/>
    <w:rsid w:val="00611C64"/>
    <w:rsid w:val="0061269A"/>
    <w:rsid w:val="006126E0"/>
    <w:rsid w:val="006128F2"/>
    <w:rsid w:val="00612D29"/>
    <w:rsid w:val="00613440"/>
    <w:rsid w:val="00613651"/>
    <w:rsid w:val="00613654"/>
    <w:rsid w:val="00613792"/>
    <w:rsid w:val="00614264"/>
    <w:rsid w:val="006142EB"/>
    <w:rsid w:val="0061450D"/>
    <w:rsid w:val="006145FC"/>
    <w:rsid w:val="006146C5"/>
    <w:rsid w:val="00614F67"/>
    <w:rsid w:val="0061522F"/>
    <w:rsid w:val="006154CE"/>
    <w:rsid w:val="00615FAB"/>
    <w:rsid w:val="006176A2"/>
    <w:rsid w:val="00617B50"/>
    <w:rsid w:val="00617BFF"/>
    <w:rsid w:val="0062048D"/>
    <w:rsid w:val="00620671"/>
    <w:rsid w:val="006208F9"/>
    <w:rsid w:val="00621B62"/>
    <w:rsid w:val="006240A1"/>
    <w:rsid w:val="00624F23"/>
    <w:rsid w:val="00626B1C"/>
    <w:rsid w:val="00626B7F"/>
    <w:rsid w:val="00627C63"/>
    <w:rsid w:val="00630509"/>
    <w:rsid w:val="006308DD"/>
    <w:rsid w:val="00631F3B"/>
    <w:rsid w:val="0063202C"/>
    <w:rsid w:val="00632337"/>
    <w:rsid w:val="00632787"/>
    <w:rsid w:val="00632E2D"/>
    <w:rsid w:val="00633049"/>
    <w:rsid w:val="00633093"/>
    <w:rsid w:val="006333BB"/>
    <w:rsid w:val="0063424F"/>
    <w:rsid w:val="006358F3"/>
    <w:rsid w:val="006367C3"/>
    <w:rsid w:val="00636DDE"/>
    <w:rsid w:val="006371C0"/>
    <w:rsid w:val="00640534"/>
    <w:rsid w:val="0064092E"/>
    <w:rsid w:val="00640C91"/>
    <w:rsid w:val="006410CB"/>
    <w:rsid w:val="00641304"/>
    <w:rsid w:val="006419C2"/>
    <w:rsid w:val="00641DBF"/>
    <w:rsid w:val="00643029"/>
    <w:rsid w:val="00643905"/>
    <w:rsid w:val="00643CBE"/>
    <w:rsid w:val="00644B5D"/>
    <w:rsid w:val="00645AEE"/>
    <w:rsid w:val="00645DF1"/>
    <w:rsid w:val="0064639D"/>
    <w:rsid w:val="0064670F"/>
    <w:rsid w:val="00647FEF"/>
    <w:rsid w:val="00650450"/>
    <w:rsid w:val="00650959"/>
    <w:rsid w:val="00650BC5"/>
    <w:rsid w:val="00650D8F"/>
    <w:rsid w:val="00650DF0"/>
    <w:rsid w:val="00651742"/>
    <w:rsid w:val="00651A80"/>
    <w:rsid w:val="00651F55"/>
    <w:rsid w:val="006523A9"/>
    <w:rsid w:val="00652559"/>
    <w:rsid w:val="006528BA"/>
    <w:rsid w:val="00652B69"/>
    <w:rsid w:val="00653F18"/>
    <w:rsid w:val="00654504"/>
    <w:rsid w:val="00654E02"/>
    <w:rsid w:val="00655C94"/>
    <w:rsid w:val="00656B37"/>
    <w:rsid w:val="00656D42"/>
    <w:rsid w:val="006574BD"/>
    <w:rsid w:val="00657E6F"/>
    <w:rsid w:val="00660F84"/>
    <w:rsid w:val="006614D5"/>
    <w:rsid w:val="00661AC3"/>
    <w:rsid w:val="0066349C"/>
    <w:rsid w:val="0066424A"/>
    <w:rsid w:val="00664B32"/>
    <w:rsid w:val="00664CD6"/>
    <w:rsid w:val="00665742"/>
    <w:rsid w:val="00665D26"/>
    <w:rsid w:val="00666723"/>
    <w:rsid w:val="00666AFD"/>
    <w:rsid w:val="00672097"/>
    <w:rsid w:val="00672262"/>
    <w:rsid w:val="00673477"/>
    <w:rsid w:val="00673A71"/>
    <w:rsid w:val="006750A4"/>
    <w:rsid w:val="00675C7C"/>
    <w:rsid w:val="00675E47"/>
    <w:rsid w:val="00675EFE"/>
    <w:rsid w:val="00676195"/>
    <w:rsid w:val="00676393"/>
    <w:rsid w:val="0067652E"/>
    <w:rsid w:val="00676BDA"/>
    <w:rsid w:val="00677AD6"/>
    <w:rsid w:val="00677C9E"/>
    <w:rsid w:val="00677DCC"/>
    <w:rsid w:val="00680085"/>
    <w:rsid w:val="006808CB"/>
    <w:rsid w:val="00680D6F"/>
    <w:rsid w:val="00680D79"/>
    <w:rsid w:val="00681BA3"/>
    <w:rsid w:val="00682C83"/>
    <w:rsid w:val="00683172"/>
    <w:rsid w:val="006842FF"/>
    <w:rsid w:val="00684CA9"/>
    <w:rsid w:val="00685069"/>
    <w:rsid w:val="00686351"/>
    <w:rsid w:val="00687078"/>
    <w:rsid w:val="0068729D"/>
    <w:rsid w:val="00687455"/>
    <w:rsid w:val="00687C85"/>
    <w:rsid w:val="00690BFF"/>
    <w:rsid w:val="00690C85"/>
    <w:rsid w:val="00690F48"/>
    <w:rsid w:val="006911BA"/>
    <w:rsid w:val="00691C30"/>
    <w:rsid w:val="00692335"/>
    <w:rsid w:val="00692515"/>
    <w:rsid w:val="00692523"/>
    <w:rsid w:val="00692C67"/>
    <w:rsid w:val="00692D6A"/>
    <w:rsid w:val="006935C8"/>
    <w:rsid w:val="006935EB"/>
    <w:rsid w:val="006939B4"/>
    <w:rsid w:val="00693EEF"/>
    <w:rsid w:val="00695640"/>
    <w:rsid w:val="006957F1"/>
    <w:rsid w:val="0069657A"/>
    <w:rsid w:val="006968B5"/>
    <w:rsid w:val="00696B4E"/>
    <w:rsid w:val="00696C44"/>
    <w:rsid w:val="00697979"/>
    <w:rsid w:val="006A0035"/>
    <w:rsid w:val="006A00F8"/>
    <w:rsid w:val="006A0ABB"/>
    <w:rsid w:val="006A1C8D"/>
    <w:rsid w:val="006A22AC"/>
    <w:rsid w:val="006A26AF"/>
    <w:rsid w:val="006A2EE1"/>
    <w:rsid w:val="006A304A"/>
    <w:rsid w:val="006A3B53"/>
    <w:rsid w:val="006A3CB7"/>
    <w:rsid w:val="006A3CEB"/>
    <w:rsid w:val="006A3F3C"/>
    <w:rsid w:val="006A49AE"/>
    <w:rsid w:val="006A519D"/>
    <w:rsid w:val="006A6533"/>
    <w:rsid w:val="006A66B9"/>
    <w:rsid w:val="006A6F69"/>
    <w:rsid w:val="006A7814"/>
    <w:rsid w:val="006A7E05"/>
    <w:rsid w:val="006A7FAE"/>
    <w:rsid w:val="006B0743"/>
    <w:rsid w:val="006B0BDC"/>
    <w:rsid w:val="006B15FA"/>
    <w:rsid w:val="006B1650"/>
    <w:rsid w:val="006B1E94"/>
    <w:rsid w:val="006B2E54"/>
    <w:rsid w:val="006B4D26"/>
    <w:rsid w:val="006B4D4D"/>
    <w:rsid w:val="006B4FA5"/>
    <w:rsid w:val="006B5098"/>
    <w:rsid w:val="006B53FF"/>
    <w:rsid w:val="006B61C6"/>
    <w:rsid w:val="006B6394"/>
    <w:rsid w:val="006B650A"/>
    <w:rsid w:val="006B6FCC"/>
    <w:rsid w:val="006B738E"/>
    <w:rsid w:val="006C0C5F"/>
    <w:rsid w:val="006C123F"/>
    <w:rsid w:val="006C1370"/>
    <w:rsid w:val="006C140F"/>
    <w:rsid w:val="006C1501"/>
    <w:rsid w:val="006C1FB7"/>
    <w:rsid w:val="006C2575"/>
    <w:rsid w:val="006C430B"/>
    <w:rsid w:val="006C4E51"/>
    <w:rsid w:val="006C5628"/>
    <w:rsid w:val="006C58B2"/>
    <w:rsid w:val="006C64D3"/>
    <w:rsid w:val="006C73D7"/>
    <w:rsid w:val="006C7448"/>
    <w:rsid w:val="006C7719"/>
    <w:rsid w:val="006D0A61"/>
    <w:rsid w:val="006D0E19"/>
    <w:rsid w:val="006D1697"/>
    <w:rsid w:val="006D1A84"/>
    <w:rsid w:val="006D2697"/>
    <w:rsid w:val="006D383F"/>
    <w:rsid w:val="006D39FF"/>
    <w:rsid w:val="006D3FEE"/>
    <w:rsid w:val="006D3FF0"/>
    <w:rsid w:val="006D4959"/>
    <w:rsid w:val="006D498F"/>
    <w:rsid w:val="006D4A0C"/>
    <w:rsid w:val="006D4D28"/>
    <w:rsid w:val="006D60DC"/>
    <w:rsid w:val="006D6C0E"/>
    <w:rsid w:val="006D704D"/>
    <w:rsid w:val="006D7412"/>
    <w:rsid w:val="006D7640"/>
    <w:rsid w:val="006E16D6"/>
    <w:rsid w:val="006E2353"/>
    <w:rsid w:val="006E2B58"/>
    <w:rsid w:val="006E2C95"/>
    <w:rsid w:val="006E391A"/>
    <w:rsid w:val="006E4E05"/>
    <w:rsid w:val="006E4E63"/>
    <w:rsid w:val="006E52DB"/>
    <w:rsid w:val="006E5EEB"/>
    <w:rsid w:val="006E6408"/>
    <w:rsid w:val="006E6F80"/>
    <w:rsid w:val="006E712F"/>
    <w:rsid w:val="006E74F7"/>
    <w:rsid w:val="006E7751"/>
    <w:rsid w:val="006E7897"/>
    <w:rsid w:val="006F0929"/>
    <w:rsid w:val="006F0AA8"/>
    <w:rsid w:val="006F1429"/>
    <w:rsid w:val="006F22CE"/>
    <w:rsid w:val="006F2F2D"/>
    <w:rsid w:val="006F3370"/>
    <w:rsid w:val="006F4DBB"/>
    <w:rsid w:val="006F556A"/>
    <w:rsid w:val="006F6B4A"/>
    <w:rsid w:val="006F72D2"/>
    <w:rsid w:val="006F7390"/>
    <w:rsid w:val="006F78D3"/>
    <w:rsid w:val="006F791F"/>
    <w:rsid w:val="00700928"/>
    <w:rsid w:val="00700C77"/>
    <w:rsid w:val="00701157"/>
    <w:rsid w:val="00701BF9"/>
    <w:rsid w:val="00701F73"/>
    <w:rsid w:val="0070255B"/>
    <w:rsid w:val="007027B1"/>
    <w:rsid w:val="00703EE4"/>
    <w:rsid w:val="00704311"/>
    <w:rsid w:val="00704377"/>
    <w:rsid w:val="0070451F"/>
    <w:rsid w:val="00704D60"/>
    <w:rsid w:val="007051D4"/>
    <w:rsid w:val="007053F7"/>
    <w:rsid w:val="00706E06"/>
    <w:rsid w:val="00707E6B"/>
    <w:rsid w:val="00710E1D"/>
    <w:rsid w:val="00711B48"/>
    <w:rsid w:val="00711B9A"/>
    <w:rsid w:val="00712ECC"/>
    <w:rsid w:val="0071344F"/>
    <w:rsid w:val="007144AA"/>
    <w:rsid w:val="00714A0C"/>
    <w:rsid w:val="00714C2F"/>
    <w:rsid w:val="007153F8"/>
    <w:rsid w:val="00715985"/>
    <w:rsid w:val="00715991"/>
    <w:rsid w:val="0071699E"/>
    <w:rsid w:val="007175BF"/>
    <w:rsid w:val="0071780F"/>
    <w:rsid w:val="00720543"/>
    <w:rsid w:val="00720D8C"/>
    <w:rsid w:val="00722120"/>
    <w:rsid w:val="0072250D"/>
    <w:rsid w:val="007229EB"/>
    <w:rsid w:val="00722CD3"/>
    <w:rsid w:val="0072410E"/>
    <w:rsid w:val="0072430A"/>
    <w:rsid w:val="007248E3"/>
    <w:rsid w:val="00725060"/>
    <w:rsid w:val="00725DFE"/>
    <w:rsid w:val="00725EE2"/>
    <w:rsid w:val="007262AD"/>
    <w:rsid w:val="0072636F"/>
    <w:rsid w:val="00726931"/>
    <w:rsid w:val="00726E2B"/>
    <w:rsid w:val="00727505"/>
    <w:rsid w:val="00730260"/>
    <w:rsid w:val="00730D10"/>
    <w:rsid w:val="00731240"/>
    <w:rsid w:val="00731EBF"/>
    <w:rsid w:val="007332CB"/>
    <w:rsid w:val="00733495"/>
    <w:rsid w:val="0073383F"/>
    <w:rsid w:val="00733B22"/>
    <w:rsid w:val="00734739"/>
    <w:rsid w:val="007349D4"/>
    <w:rsid w:val="00734E16"/>
    <w:rsid w:val="007356E7"/>
    <w:rsid w:val="007356F6"/>
    <w:rsid w:val="00736201"/>
    <w:rsid w:val="0073747C"/>
    <w:rsid w:val="00737A89"/>
    <w:rsid w:val="00737DC3"/>
    <w:rsid w:val="00740870"/>
    <w:rsid w:val="0074101A"/>
    <w:rsid w:val="0074121F"/>
    <w:rsid w:val="00741F0D"/>
    <w:rsid w:val="007426AD"/>
    <w:rsid w:val="007427CF"/>
    <w:rsid w:val="00743459"/>
    <w:rsid w:val="007441E3"/>
    <w:rsid w:val="0074543E"/>
    <w:rsid w:val="00745949"/>
    <w:rsid w:val="007461FD"/>
    <w:rsid w:val="00746DD9"/>
    <w:rsid w:val="0074708C"/>
    <w:rsid w:val="007514E9"/>
    <w:rsid w:val="00752539"/>
    <w:rsid w:val="007532AB"/>
    <w:rsid w:val="00753D53"/>
    <w:rsid w:val="0075520C"/>
    <w:rsid w:val="007552DE"/>
    <w:rsid w:val="0075605D"/>
    <w:rsid w:val="00756B6B"/>
    <w:rsid w:val="007570CD"/>
    <w:rsid w:val="00757139"/>
    <w:rsid w:val="0075717E"/>
    <w:rsid w:val="007571AC"/>
    <w:rsid w:val="00757C25"/>
    <w:rsid w:val="00757F17"/>
    <w:rsid w:val="0076024A"/>
    <w:rsid w:val="007604F1"/>
    <w:rsid w:val="00760E94"/>
    <w:rsid w:val="00760FDA"/>
    <w:rsid w:val="007616F9"/>
    <w:rsid w:val="00761FCB"/>
    <w:rsid w:val="007639FD"/>
    <w:rsid w:val="00763FE7"/>
    <w:rsid w:val="00765079"/>
    <w:rsid w:val="007658F5"/>
    <w:rsid w:val="00765AC4"/>
    <w:rsid w:val="00765BB9"/>
    <w:rsid w:val="0076683F"/>
    <w:rsid w:val="00766952"/>
    <w:rsid w:val="0076756E"/>
    <w:rsid w:val="0076794A"/>
    <w:rsid w:val="00770617"/>
    <w:rsid w:val="00770704"/>
    <w:rsid w:val="007714D5"/>
    <w:rsid w:val="00771654"/>
    <w:rsid w:val="007718AD"/>
    <w:rsid w:val="00772103"/>
    <w:rsid w:val="00772254"/>
    <w:rsid w:val="007747C1"/>
    <w:rsid w:val="00774816"/>
    <w:rsid w:val="00775359"/>
    <w:rsid w:val="00775A9A"/>
    <w:rsid w:val="0077637B"/>
    <w:rsid w:val="007764AA"/>
    <w:rsid w:val="00776A76"/>
    <w:rsid w:val="00777091"/>
    <w:rsid w:val="00777EE8"/>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12BF"/>
    <w:rsid w:val="007916A7"/>
    <w:rsid w:val="007924F4"/>
    <w:rsid w:val="0079253F"/>
    <w:rsid w:val="00792B8B"/>
    <w:rsid w:val="00792E07"/>
    <w:rsid w:val="007934A3"/>
    <w:rsid w:val="00793757"/>
    <w:rsid w:val="0079406C"/>
    <w:rsid w:val="0079436B"/>
    <w:rsid w:val="00794FC1"/>
    <w:rsid w:val="0079551B"/>
    <w:rsid w:val="00795AB8"/>
    <w:rsid w:val="007965C1"/>
    <w:rsid w:val="007967C3"/>
    <w:rsid w:val="00797DAA"/>
    <w:rsid w:val="007A0246"/>
    <w:rsid w:val="007A2A47"/>
    <w:rsid w:val="007A2B1A"/>
    <w:rsid w:val="007A3151"/>
    <w:rsid w:val="007A3582"/>
    <w:rsid w:val="007A37C5"/>
    <w:rsid w:val="007A57DB"/>
    <w:rsid w:val="007A60A9"/>
    <w:rsid w:val="007A628B"/>
    <w:rsid w:val="007A680C"/>
    <w:rsid w:val="007A6C25"/>
    <w:rsid w:val="007B019C"/>
    <w:rsid w:val="007B04C7"/>
    <w:rsid w:val="007B06AA"/>
    <w:rsid w:val="007B078A"/>
    <w:rsid w:val="007B11ED"/>
    <w:rsid w:val="007B1877"/>
    <w:rsid w:val="007B2200"/>
    <w:rsid w:val="007B2A0C"/>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1600"/>
    <w:rsid w:val="007C2258"/>
    <w:rsid w:val="007C23EA"/>
    <w:rsid w:val="007C2593"/>
    <w:rsid w:val="007C25A8"/>
    <w:rsid w:val="007C2AE1"/>
    <w:rsid w:val="007C312E"/>
    <w:rsid w:val="007C3BBD"/>
    <w:rsid w:val="007C3F91"/>
    <w:rsid w:val="007C4164"/>
    <w:rsid w:val="007C433E"/>
    <w:rsid w:val="007C4559"/>
    <w:rsid w:val="007C4B30"/>
    <w:rsid w:val="007C4F0C"/>
    <w:rsid w:val="007C539E"/>
    <w:rsid w:val="007C56D3"/>
    <w:rsid w:val="007C5AEC"/>
    <w:rsid w:val="007C624E"/>
    <w:rsid w:val="007C6921"/>
    <w:rsid w:val="007C6C35"/>
    <w:rsid w:val="007C7414"/>
    <w:rsid w:val="007C7CDD"/>
    <w:rsid w:val="007C7E64"/>
    <w:rsid w:val="007D00CE"/>
    <w:rsid w:val="007D0CBD"/>
    <w:rsid w:val="007D0E3C"/>
    <w:rsid w:val="007D16A4"/>
    <w:rsid w:val="007D1C39"/>
    <w:rsid w:val="007D1D83"/>
    <w:rsid w:val="007D2885"/>
    <w:rsid w:val="007D2BD8"/>
    <w:rsid w:val="007D2DC8"/>
    <w:rsid w:val="007D312C"/>
    <w:rsid w:val="007D32F0"/>
    <w:rsid w:val="007D343F"/>
    <w:rsid w:val="007D51FD"/>
    <w:rsid w:val="007D5FB9"/>
    <w:rsid w:val="007D69DA"/>
    <w:rsid w:val="007D7046"/>
    <w:rsid w:val="007D7610"/>
    <w:rsid w:val="007E16B0"/>
    <w:rsid w:val="007E1C8E"/>
    <w:rsid w:val="007E1CC6"/>
    <w:rsid w:val="007E3AB6"/>
    <w:rsid w:val="007E3C08"/>
    <w:rsid w:val="007E3D37"/>
    <w:rsid w:val="007E3E7F"/>
    <w:rsid w:val="007E40D0"/>
    <w:rsid w:val="007E4FBA"/>
    <w:rsid w:val="007E592A"/>
    <w:rsid w:val="007E5E0E"/>
    <w:rsid w:val="007E687B"/>
    <w:rsid w:val="007E71E9"/>
    <w:rsid w:val="007E7ADA"/>
    <w:rsid w:val="007E7B79"/>
    <w:rsid w:val="007F00E3"/>
    <w:rsid w:val="007F1306"/>
    <w:rsid w:val="007F13E0"/>
    <w:rsid w:val="007F2194"/>
    <w:rsid w:val="007F2DFB"/>
    <w:rsid w:val="007F3BC5"/>
    <w:rsid w:val="007F48CC"/>
    <w:rsid w:val="007F4F89"/>
    <w:rsid w:val="007F52FB"/>
    <w:rsid w:val="007F5E40"/>
    <w:rsid w:val="007F5EBD"/>
    <w:rsid w:val="007F6771"/>
    <w:rsid w:val="007F7940"/>
    <w:rsid w:val="007F7A03"/>
    <w:rsid w:val="0080175A"/>
    <w:rsid w:val="00801D1D"/>
    <w:rsid w:val="00802B3F"/>
    <w:rsid w:val="00802E30"/>
    <w:rsid w:val="0080323C"/>
    <w:rsid w:val="008034AB"/>
    <w:rsid w:val="008046E1"/>
    <w:rsid w:val="00804D5B"/>
    <w:rsid w:val="00804DAA"/>
    <w:rsid w:val="0080522A"/>
    <w:rsid w:val="00806954"/>
    <w:rsid w:val="00806C7A"/>
    <w:rsid w:val="00806E5E"/>
    <w:rsid w:val="00807E28"/>
    <w:rsid w:val="00810555"/>
    <w:rsid w:val="0081082B"/>
    <w:rsid w:val="00810897"/>
    <w:rsid w:val="008109DF"/>
    <w:rsid w:val="0081119F"/>
    <w:rsid w:val="00811CF8"/>
    <w:rsid w:val="0081303A"/>
    <w:rsid w:val="00813875"/>
    <w:rsid w:val="008141CF"/>
    <w:rsid w:val="0081470A"/>
    <w:rsid w:val="00814B9E"/>
    <w:rsid w:val="00814C10"/>
    <w:rsid w:val="0081668D"/>
    <w:rsid w:val="00816FEF"/>
    <w:rsid w:val="0082000F"/>
    <w:rsid w:val="00820096"/>
    <w:rsid w:val="008201F4"/>
    <w:rsid w:val="00820499"/>
    <w:rsid w:val="0082344B"/>
    <w:rsid w:val="008237A3"/>
    <w:rsid w:val="00823ECF"/>
    <w:rsid w:val="0082412E"/>
    <w:rsid w:val="00824163"/>
    <w:rsid w:val="00824B14"/>
    <w:rsid w:val="008251DC"/>
    <w:rsid w:val="00825208"/>
    <w:rsid w:val="00825361"/>
    <w:rsid w:val="008254D8"/>
    <w:rsid w:val="00825759"/>
    <w:rsid w:val="00825AE1"/>
    <w:rsid w:val="00826237"/>
    <w:rsid w:val="008264FA"/>
    <w:rsid w:val="00826672"/>
    <w:rsid w:val="0082695F"/>
    <w:rsid w:val="00827834"/>
    <w:rsid w:val="00830A40"/>
    <w:rsid w:val="00830D12"/>
    <w:rsid w:val="0083105D"/>
    <w:rsid w:val="00831241"/>
    <w:rsid w:val="00831E70"/>
    <w:rsid w:val="008326D3"/>
    <w:rsid w:val="008327F1"/>
    <w:rsid w:val="00832F98"/>
    <w:rsid w:val="0083309A"/>
    <w:rsid w:val="00833CE0"/>
    <w:rsid w:val="00834AF4"/>
    <w:rsid w:val="00834C01"/>
    <w:rsid w:val="00834D48"/>
    <w:rsid w:val="008351BB"/>
    <w:rsid w:val="00835346"/>
    <w:rsid w:val="00836E6A"/>
    <w:rsid w:val="0084018D"/>
    <w:rsid w:val="00840210"/>
    <w:rsid w:val="008410E6"/>
    <w:rsid w:val="0084143F"/>
    <w:rsid w:val="00841489"/>
    <w:rsid w:val="00841D3B"/>
    <w:rsid w:val="00841F48"/>
    <w:rsid w:val="008429CE"/>
    <w:rsid w:val="0084304F"/>
    <w:rsid w:val="00843581"/>
    <w:rsid w:val="00843B82"/>
    <w:rsid w:val="00843E9A"/>
    <w:rsid w:val="0084403C"/>
    <w:rsid w:val="0084446F"/>
    <w:rsid w:val="00844668"/>
    <w:rsid w:val="008451F2"/>
    <w:rsid w:val="008454B2"/>
    <w:rsid w:val="0084584F"/>
    <w:rsid w:val="008458FD"/>
    <w:rsid w:val="00847003"/>
    <w:rsid w:val="0084720E"/>
    <w:rsid w:val="00847BB6"/>
    <w:rsid w:val="00847C9B"/>
    <w:rsid w:val="0085067B"/>
    <w:rsid w:val="00850974"/>
    <w:rsid w:val="008516DE"/>
    <w:rsid w:val="00851912"/>
    <w:rsid w:val="00851DCB"/>
    <w:rsid w:val="00851E37"/>
    <w:rsid w:val="00852A7C"/>
    <w:rsid w:val="00852F00"/>
    <w:rsid w:val="00853E91"/>
    <w:rsid w:val="00854702"/>
    <w:rsid w:val="00855171"/>
    <w:rsid w:val="00856F73"/>
    <w:rsid w:val="00857876"/>
    <w:rsid w:val="00857D9C"/>
    <w:rsid w:val="0086070D"/>
    <w:rsid w:val="00860B70"/>
    <w:rsid w:val="00860B72"/>
    <w:rsid w:val="00861A7E"/>
    <w:rsid w:val="00861CB8"/>
    <w:rsid w:val="00862904"/>
    <w:rsid w:val="00862F0E"/>
    <w:rsid w:val="008630D5"/>
    <w:rsid w:val="00863985"/>
    <w:rsid w:val="00864049"/>
    <w:rsid w:val="00864519"/>
    <w:rsid w:val="00864657"/>
    <w:rsid w:val="00865767"/>
    <w:rsid w:val="0086586A"/>
    <w:rsid w:val="008660DA"/>
    <w:rsid w:val="0087037F"/>
    <w:rsid w:val="008705FA"/>
    <w:rsid w:val="008708A4"/>
    <w:rsid w:val="00870942"/>
    <w:rsid w:val="0087101B"/>
    <w:rsid w:val="008711F1"/>
    <w:rsid w:val="008716FC"/>
    <w:rsid w:val="00871D73"/>
    <w:rsid w:val="00872BC3"/>
    <w:rsid w:val="008732E6"/>
    <w:rsid w:val="00873A54"/>
    <w:rsid w:val="00873BE1"/>
    <w:rsid w:val="008749EB"/>
    <w:rsid w:val="00874E82"/>
    <w:rsid w:val="00874F4B"/>
    <w:rsid w:val="0087537C"/>
    <w:rsid w:val="0087568D"/>
    <w:rsid w:val="00875F69"/>
    <w:rsid w:val="008775A3"/>
    <w:rsid w:val="00877A26"/>
    <w:rsid w:val="00877ADC"/>
    <w:rsid w:val="0088057C"/>
    <w:rsid w:val="00881040"/>
    <w:rsid w:val="008810D4"/>
    <w:rsid w:val="00881815"/>
    <w:rsid w:val="00881E9C"/>
    <w:rsid w:val="0088216E"/>
    <w:rsid w:val="00883351"/>
    <w:rsid w:val="0088337C"/>
    <w:rsid w:val="00884127"/>
    <w:rsid w:val="00884802"/>
    <w:rsid w:val="0088528E"/>
    <w:rsid w:val="00885450"/>
    <w:rsid w:val="0088561D"/>
    <w:rsid w:val="0088583E"/>
    <w:rsid w:val="00885D00"/>
    <w:rsid w:val="0088601B"/>
    <w:rsid w:val="0088618F"/>
    <w:rsid w:val="008873FE"/>
    <w:rsid w:val="008903A3"/>
    <w:rsid w:val="00890817"/>
    <w:rsid w:val="00890AA4"/>
    <w:rsid w:val="00890EE5"/>
    <w:rsid w:val="008914EB"/>
    <w:rsid w:val="0089162F"/>
    <w:rsid w:val="00891C12"/>
    <w:rsid w:val="008922C9"/>
    <w:rsid w:val="008926A4"/>
    <w:rsid w:val="008926E6"/>
    <w:rsid w:val="00892989"/>
    <w:rsid w:val="00892D96"/>
    <w:rsid w:val="00893189"/>
    <w:rsid w:val="0089492E"/>
    <w:rsid w:val="00894BF7"/>
    <w:rsid w:val="00894F43"/>
    <w:rsid w:val="00895EED"/>
    <w:rsid w:val="00896CE5"/>
    <w:rsid w:val="00897162"/>
    <w:rsid w:val="00897427"/>
    <w:rsid w:val="008974D5"/>
    <w:rsid w:val="00897994"/>
    <w:rsid w:val="00897DD7"/>
    <w:rsid w:val="00897DE1"/>
    <w:rsid w:val="008A08EB"/>
    <w:rsid w:val="008A0AEF"/>
    <w:rsid w:val="008A0CD6"/>
    <w:rsid w:val="008A13BD"/>
    <w:rsid w:val="008A1637"/>
    <w:rsid w:val="008A278C"/>
    <w:rsid w:val="008A2A5C"/>
    <w:rsid w:val="008A2A8E"/>
    <w:rsid w:val="008A2F6C"/>
    <w:rsid w:val="008A3641"/>
    <w:rsid w:val="008A3B4B"/>
    <w:rsid w:val="008A49AF"/>
    <w:rsid w:val="008A5623"/>
    <w:rsid w:val="008A568B"/>
    <w:rsid w:val="008A5C4F"/>
    <w:rsid w:val="008A60AD"/>
    <w:rsid w:val="008A63E7"/>
    <w:rsid w:val="008A6BCB"/>
    <w:rsid w:val="008A77CC"/>
    <w:rsid w:val="008B19A2"/>
    <w:rsid w:val="008B2FE8"/>
    <w:rsid w:val="008B3082"/>
    <w:rsid w:val="008B463A"/>
    <w:rsid w:val="008B49EA"/>
    <w:rsid w:val="008B4B49"/>
    <w:rsid w:val="008B4F1F"/>
    <w:rsid w:val="008B4F74"/>
    <w:rsid w:val="008B58AE"/>
    <w:rsid w:val="008B5AC8"/>
    <w:rsid w:val="008B5C7E"/>
    <w:rsid w:val="008B5F2F"/>
    <w:rsid w:val="008B657B"/>
    <w:rsid w:val="008B6BA6"/>
    <w:rsid w:val="008B6D8A"/>
    <w:rsid w:val="008B71C9"/>
    <w:rsid w:val="008B72FA"/>
    <w:rsid w:val="008B753C"/>
    <w:rsid w:val="008B7BCC"/>
    <w:rsid w:val="008B7F07"/>
    <w:rsid w:val="008C010B"/>
    <w:rsid w:val="008C101A"/>
    <w:rsid w:val="008C212A"/>
    <w:rsid w:val="008C225D"/>
    <w:rsid w:val="008C243C"/>
    <w:rsid w:val="008C2BC5"/>
    <w:rsid w:val="008C2CC3"/>
    <w:rsid w:val="008C2CD7"/>
    <w:rsid w:val="008C3FDE"/>
    <w:rsid w:val="008C4FBA"/>
    <w:rsid w:val="008C73FB"/>
    <w:rsid w:val="008C7502"/>
    <w:rsid w:val="008C7EA9"/>
    <w:rsid w:val="008D0C9A"/>
    <w:rsid w:val="008D1935"/>
    <w:rsid w:val="008D2E46"/>
    <w:rsid w:val="008D3137"/>
    <w:rsid w:val="008D4520"/>
    <w:rsid w:val="008D4713"/>
    <w:rsid w:val="008D4BF9"/>
    <w:rsid w:val="008D4D54"/>
    <w:rsid w:val="008D56EF"/>
    <w:rsid w:val="008D5F15"/>
    <w:rsid w:val="008D68C4"/>
    <w:rsid w:val="008D799E"/>
    <w:rsid w:val="008D7FE2"/>
    <w:rsid w:val="008E1A5F"/>
    <w:rsid w:val="008E1BDB"/>
    <w:rsid w:val="008E508E"/>
    <w:rsid w:val="008E55F8"/>
    <w:rsid w:val="008E5B27"/>
    <w:rsid w:val="008E5E14"/>
    <w:rsid w:val="008E68A2"/>
    <w:rsid w:val="008F248A"/>
    <w:rsid w:val="008F28DA"/>
    <w:rsid w:val="008F3209"/>
    <w:rsid w:val="008F3697"/>
    <w:rsid w:val="008F3D9E"/>
    <w:rsid w:val="008F3DF7"/>
    <w:rsid w:val="008F3EE3"/>
    <w:rsid w:val="008F4F3B"/>
    <w:rsid w:val="008F6324"/>
    <w:rsid w:val="008F6D46"/>
    <w:rsid w:val="008F6DD9"/>
    <w:rsid w:val="008F7C2D"/>
    <w:rsid w:val="00900207"/>
    <w:rsid w:val="00901114"/>
    <w:rsid w:val="00902489"/>
    <w:rsid w:val="009035B3"/>
    <w:rsid w:val="00903987"/>
    <w:rsid w:val="00903FF8"/>
    <w:rsid w:val="0090449F"/>
    <w:rsid w:val="00904E3A"/>
    <w:rsid w:val="009058BD"/>
    <w:rsid w:val="0090593F"/>
    <w:rsid w:val="00906BFB"/>
    <w:rsid w:val="00906EB9"/>
    <w:rsid w:val="00907607"/>
    <w:rsid w:val="00907B30"/>
    <w:rsid w:val="00910109"/>
    <w:rsid w:val="0091021E"/>
    <w:rsid w:val="00910617"/>
    <w:rsid w:val="00910BBD"/>
    <w:rsid w:val="00910C9C"/>
    <w:rsid w:val="009114A1"/>
    <w:rsid w:val="00911A70"/>
    <w:rsid w:val="009120FE"/>
    <w:rsid w:val="00913056"/>
    <w:rsid w:val="0091331C"/>
    <w:rsid w:val="00913AE0"/>
    <w:rsid w:val="00913D09"/>
    <w:rsid w:val="00913FB3"/>
    <w:rsid w:val="00914A16"/>
    <w:rsid w:val="00914A2F"/>
    <w:rsid w:val="0091588B"/>
    <w:rsid w:val="00915D7A"/>
    <w:rsid w:val="00916520"/>
    <w:rsid w:val="009210D9"/>
    <w:rsid w:val="00921D30"/>
    <w:rsid w:val="0092205D"/>
    <w:rsid w:val="0092320C"/>
    <w:rsid w:val="00923FA9"/>
    <w:rsid w:val="009241EA"/>
    <w:rsid w:val="009245F4"/>
    <w:rsid w:val="00925329"/>
    <w:rsid w:val="00925D18"/>
    <w:rsid w:val="00925D7E"/>
    <w:rsid w:val="009264D5"/>
    <w:rsid w:val="00926F7C"/>
    <w:rsid w:val="00927109"/>
    <w:rsid w:val="00927D12"/>
    <w:rsid w:val="00927EE6"/>
    <w:rsid w:val="0093134A"/>
    <w:rsid w:val="00931BA8"/>
    <w:rsid w:val="00931E43"/>
    <w:rsid w:val="0093239C"/>
    <w:rsid w:val="0093260C"/>
    <w:rsid w:val="00932FAE"/>
    <w:rsid w:val="0093348D"/>
    <w:rsid w:val="00934651"/>
    <w:rsid w:val="009351AB"/>
    <w:rsid w:val="009356FC"/>
    <w:rsid w:val="00936C0C"/>
    <w:rsid w:val="00936CDE"/>
    <w:rsid w:val="00936DDF"/>
    <w:rsid w:val="00936F4E"/>
    <w:rsid w:val="00940171"/>
    <w:rsid w:val="00940DC9"/>
    <w:rsid w:val="0094288A"/>
    <w:rsid w:val="00942C6A"/>
    <w:rsid w:val="00943364"/>
    <w:rsid w:val="009435B0"/>
    <w:rsid w:val="0094370D"/>
    <w:rsid w:val="009459D5"/>
    <w:rsid w:val="00945F9A"/>
    <w:rsid w:val="00945FCC"/>
    <w:rsid w:val="0094648E"/>
    <w:rsid w:val="009473B1"/>
    <w:rsid w:val="009503CC"/>
    <w:rsid w:val="009509CC"/>
    <w:rsid w:val="00950D60"/>
    <w:rsid w:val="0095116D"/>
    <w:rsid w:val="009514DA"/>
    <w:rsid w:val="00951A41"/>
    <w:rsid w:val="00951B41"/>
    <w:rsid w:val="00952579"/>
    <w:rsid w:val="00952845"/>
    <w:rsid w:val="009537C5"/>
    <w:rsid w:val="009559F5"/>
    <w:rsid w:val="00956289"/>
    <w:rsid w:val="00956366"/>
    <w:rsid w:val="0095653C"/>
    <w:rsid w:val="00956F6F"/>
    <w:rsid w:val="00957036"/>
    <w:rsid w:val="009570A9"/>
    <w:rsid w:val="00957A3C"/>
    <w:rsid w:val="00957A9D"/>
    <w:rsid w:val="00957AFD"/>
    <w:rsid w:val="00957DF6"/>
    <w:rsid w:val="00957F68"/>
    <w:rsid w:val="009603BA"/>
    <w:rsid w:val="00961012"/>
    <w:rsid w:val="00961291"/>
    <w:rsid w:val="00962AAC"/>
    <w:rsid w:val="009633BF"/>
    <w:rsid w:val="00963737"/>
    <w:rsid w:val="00963E77"/>
    <w:rsid w:val="0096454E"/>
    <w:rsid w:val="009649CB"/>
    <w:rsid w:val="009649E2"/>
    <w:rsid w:val="00964CDA"/>
    <w:rsid w:val="00964DF6"/>
    <w:rsid w:val="00965784"/>
    <w:rsid w:val="00965C2A"/>
    <w:rsid w:val="00965FF4"/>
    <w:rsid w:val="009666AB"/>
    <w:rsid w:val="00966FC2"/>
    <w:rsid w:val="0096724D"/>
    <w:rsid w:val="00967976"/>
    <w:rsid w:val="00970076"/>
    <w:rsid w:val="0097014A"/>
    <w:rsid w:val="0097040B"/>
    <w:rsid w:val="009714D6"/>
    <w:rsid w:val="00971600"/>
    <w:rsid w:val="009716CA"/>
    <w:rsid w:val="0097171C"/>
    <w:rsid w:val="00972861"/>
    <w:rsid w:val="00972A94"/>
    <w:rsid w:val="00973B78"/>
    <w:rsid w:val="009747D9"/>
    <w:rsid w:val="0097529D"/>
    <w:rsid w:val="009752B6"/>
    <w:rsid w:val="00975F75"/>
    <w:rsid w:val="0097606E"/>
    <w:rsid w:val="009760FE"/>
    <w:rsid w:val="00976257"/>
    <w:rsid w:val="00976B1B"/>
    <w:rsid w:val="0097775A"/>
    <w:rsid w:val="009777CC"/>
    <w:rsid w:val="00982419"/>
    <w:rsid w:val="00982B57"/>
    <w:rsid w:val="00982FD0"/>
    <w:rsid w:val="009834CC"/>
    <w:rsid w:val="009838DA"/>
    <w:rsid w:val="00984B70"/>
    <w:rsid w:val="00984D9F"/>
    <w:rsid w:val="0098547B"/>
    <w:rsid w:val="00985631"/>
    <w:rsid w:val="00985897"/>
    <w:rsid w:val="00985CB6"/>
    <w:rsid w:val="00986250"/>
    <w:rsid w:val="00986CCA"/>
    <w:rsid w:val="00987113"/>
    <w:rsid w:val="00987F23"/>
    <w:rsid w:val="009902AF"/>
    <w:rsid w:val="009908B5"/>
    <w:rsid w:val="0099112F"/>
    <w:rsid w:val="009927A1"/>
    <w:rsid w:val="00993013"/>
    <w:rsid w:val="009931B2"/>
    <w:rsid w:val="00993275"/>
    <w:rsid w:val="0099328C"/>
    <w:rsid w:val="009941CE"/>
    <w:rsid w:val="00994641"/>
    <w:rsid w:val="0099501C"/>
    <w:rsid w:val="00995DD0"/>
    <w:rsid w:val="00996C2B"/>
    <w:rsid w:val="0099794C"/>
    <w:rsid w:val="009A02F6"/>
    <w:rsid w:val="009A05BC"/>
    <w:rsid w:val="009A0935"/>
    <w:rsid w:val="009A0BDD"/>
    <w:rsid w:val="009A193E"/>
    <w:rsid w:val="009A1A0D"/>
    <w:rsid w:val="009A1C15"/>
    <w:rsid w:val="009A35A7"/>
    <w:rsid w:val="009A3F1D"/>
    <w:rsid w:val="009A4135"/>
    <w:rsid w:val="009A446A"/>
    <w:rsid w:val="009A44EE"/>
    <w:rsid w:val="009A46E0"/>
    <w:rsid w:val="009A4CDA"/>
    <w:rsid w:val="009A4F3A"/>
    <w:rsid w:val="009A4F73"/>
    <w:rsid w:val="009A751A"/>
    <w:rsid w:val="009A7C30"/>
    <w:rsid w:val="009B1151"/>
    <w:rsid w:val="009B18DE"/>
    <w:rsid w:val="009B1C42"/>
    <w:rsid w:val="009B2938"/>
    <w:rsid w:val="009B2F95"/>
    <w:rsid w:val="009B3049"/>
    <w:rsid w:val="009B309A"/>
    <w:rsid w:val="009B379E"/>
    <w:rsid w:val="009B3B2D"/>
    <w:rsid w:val="009B5010"/>
    <w:rsid w:val="009B513B"/>
    <w:rsid w:val="009B5F27"/>
    <w:rsid w:val="009C03E7"/>
    <w:rsid w:val="009C0D07"/>
    <w:rsid w:val="009C119B"/>
    <w:rsid w:val="009C1652"/>
    <w:rsid w:val="009C1962"/>
    <w:rsid w:val="009C1D70"/>
    <w:rsid w:val="009C1ECC"/>
    <w:rsid w:val="009C2726"/>
    <w:rsid w:val="009C3318"/>
    <w:rsid w:val="009C368C"/>
    <w:rsid w:val="009C46D9"/>
    <w:rsid w:val="009C48C3"/>
    <w:rsid w:val="009C5257"/>
    <w:rsid w:val="009C5D55"/>
    <w:rsid w:val="009C5F5B"/>
    <w:rsid w:val="009C64C7"/>
    <w:rsid w:val="009C6FDB"/>
    <w:rsid w:val="009C73DE"/>
    <w:rsid w:val="009C77CA"/>
    <w:rsid w:val="009D0386"/>
    <w:rsid w:val="009D0451"/>
    <w:rsid w:val="009D0880"/>
    <w:rsid w:val="009D0EA9"/>
    <w:rsid w:val="009D0F7F"/>
    <w:rsid w:val="009D16E2"/>
    <w:rsid w:val="009D209F"/>
    <w:rsid w:val="009D254E"/>
    <w:rsid w:val="009D2DA8"/>
    <w:rsid w:val="009D2FB2"/>
    <w:rsid w:val="009D326E"/>
    <w:rsid w:val="009D4E55"/>
    <w:rsid w:val="009D4FAD"/>
    <w:rsid w:val="009D52C6"/>
    <w:rsid w:val="009D6305"/>
    <w:rsid w:val="009D6852"/>
    <w:rsid w:val="009D6B4B"/>
    <w:rsid w:val="009D6DA8"/>
    <w:rsid w:val="009D76C8"/>
    <w:rsid w:val="009D7E8B"/>
    <w:rsid w:val="009E0430"/>
    <w:rsid w:val="009E0972"/>
    <w:rsid w:val="009E1937"/>
    <w:rsid w:val="009E218B"/>
    <w:rsid w:val="009E2470"/>
    <w:rsid w:val="009E279A"/>
    <w:rsid w:val="009E28C4"/>
    <w:rsid w:val="009E333D"/>
    <w:rsid w:val="009E33BB"/>
    <w:rsid w:val="009E480A"/>
    <w:rsid w:val="009E4CD6"/>
    <w:rsid w:val="009E5720"/>
    <w:rsid w:val="009E578D"/>
    <w:rsid w:val="009E5833"/>
    <w:rsid w:val="009E59D6"/>
    <w:rsid w:val="009E5FE4"/>
    <w:rsid w:val="009E6379"/>
    <w:rsid w:val="009E6C51"/>
    <w:rsid w:val="009E6CE7"/>
    <w:rsid w:val="009E79A8"/>
    <w:rsid w:val="009F1587"/>
    <w:rsid w:val="009F1735"/>
    <w:rsid w:val="009F1E44"/>
    <w:rsid w:val="009F1F79"/>
    <w:rsid w:val="009F33C6"/>
    <w:rsid w:val="009F40BE"/>
    <w:rsid w:val="009F480B"/>
    <w:rsid w:val="009F56AC"/>
    <w:rsid w:val="009F6117"/>
    <w:rsid w:val="009F6A04"/>
    <w:rsid w:val="009F6EB7"/>
    <w:rsid w:val="009F6EDB"/>
    <w:rsid w:val="00A02D4B"/>
    <w:rsid w:val="00A02D6F"/>
    <w:rsid w:val="00A03141"/>
    <w:rsid w:val="00A04189"/>
    <w:rsid w:val="00A04765"/>
    <w:rsid w:val="00A0574C"/>
    <w:rsid w:val="00A06140"/>
    <w:rsid w:val="00A06238"/>
    <w:rsid w:val="00A06869"/>
    <w:rsid w:val="00A07134"/>
    <w:rsid w:val="00A072C8"/>
    <w:rsid w:val="00A07A94"/>
    <w:rsid w:val="00A118CF"/>
    <w:rsid w:val="00A12474"/>
    <w:rsid w:val="00A12523"/>
    <w:rsid w:val="00A126DF"/>
    <w:rsid w:val="00A12AC6"/>
    <w:rsid w:val="00A12E93"/>
    <w:rsid w:val="00A13016"/>
    <w:rsid w:val="00A13247"/>
    <w:rsid w:val="00A1500B"/>
    <w:rsid w:val="00A15217"/>
    <w:rsid w:val="00A1543D"/>
    <w:rsid w:val="00A1565F"/>
    <w:rsid w:val="00A15F83"/>
    <w:rsid w:val="00A164F8"/>
    <w:rsid w:val="00A165B2"/>
    <w:rsid w:val="00A16F58"/>
    <w:rsid w:val="00A17E11"/>
    <w:rsid w:val="00A2038D"/>
    <w:rsid w:val="00A206B2"/>
    <w:rsid w:val="00A20A07"/>
    <w:rsid w:val="00A20A35"/>
    <w:rsid w:val="00A20C94"/>
    <w:rsid w:val="00A226C0"/>
    <w:rsid w:val="00A22912"/>
    <w:rsid w:val="00A229E9"/>
    <w:rsid w:val="00A23642"/>
    <w:rsid w:val="00A250D5"/>
    <w:rsid w:val="00A261A0"/>
    <w:rsid w:val="00A26353"/>
    <w:rsid w:val="00A27EFD"/>
    <w:rsid w:val="00A30788"/>
    <w:rsid w:val="00A30E24"/>
    <w:rsid w:val="00A316F5"/>
    <w:rsid w:val="00A31747"/>
    <w:rsid w:val="00A31D3C"/>
    <w:rsid w:val="00A3240D"/>
    <w:rsid w:val="00A331AB"/>
    <w:rsid w:val="00A34053"/>
    <w:rsid w:val="00A34D4B"/>
    <w:rsid w:val="00A358E2"/>
    <w:rsid w:val="00A35BAA"/>
    <w:rsid w:val="00A36388"/>
    <w:rsid w:val="00A36546"/>
    <w:rsid w:val="00A368C2"/>
    <w:rsid w:val="00A368DA"/>
    <w:rsid w:val="00A36964"/>
    <w:rsid w:val="00A374F8"/>
    <w:rsid w:val="00A40720"/>
    <w:rsid w:val="00A40A21"/>
    <w:rsid w:val="00A4283C"/>
    <w:rsid w:val="00A43871"/>
    <w:rsid w:val="00A4395B"/>
    <w:rsid w:val="00A44D2A"/>
    <w:rsid w:val="00A44F64"/>
    <w:rsid w:val="00A44FE8"/>
    <w:rsid w:val="00A4604B"/>
    <w:rsid w:val="00A464B5"/>
    <w:rsid w:val="00A46D6A"/>
    <w:rsid w:val="00A473F4"/>
    <w:rsid w:val="00A47737"/>
    <w:rsid w:val="00A50334"/>
    <w:rsid w:val="00A50386"/>
    <w:rsid w:val="00A50B2E"/>
    <w:rsid w:val="00A51393"/>
    <w:rsid w:val="00A51719"/>
    <w:rsid w:val="00A529D6"/>
    <w:rsid w:val="00A52B5C"/>
    <w:rsid w:val="00A52DFB"/>
    <w:rsid w:val="00A541D6"/>
    <w:rsid w:val="00A5422D"/>
    <w:rsid w:val="00A5508C"/>
    <w:rsid w:val="00A552C4"/>
    <w:rsid w:val="00A55E2D"/>
    <w:rsid w:val="00A56FBF"/>
    <w:rsid w:val="00A57701"/>
    <w:rsid w:val="00A578EB"/>
    <w:rsid w:val="00A57B64"/>
    <w:rsid w:val="00A57DC2"/>
    <w:rsid w:val="00A57FDB"/>
    <w:rsid w:val="00A6010F"/>
    <w:rsid w:val="00A617A8"/>
    <w:rsid w:val="00A61BBE"/>
    <w:rsid w:val="00A624C5"/>
    <w:rsid w:val="00A6287F"/>
    <w:rsid w:val="00A62B80"/>
    <w:rsid w:val="00A62B86"/>
    <w:rsid w:val="00A62FE4"/>
    <w:rsid w:val="00A636AE"/>
    <w:rsid w:val="00A640CA"/>
    <w:rsid w:val="00A646E0"/>
    <w:rsid w:val="00A659B0"/>
    <w:rsid w:val="00A65F03"/>
    <w:rsid w:val="00A709C3"/>
    <w:rsid w:val="00A7142E"/>
    <w:rsid w:val="00A71531"/>
    <w:rsid w:val="00A717DF"/>
    <w:rsid w:val="00A719E5"/>
    <w:rsid w:val="00A71B72"/>
    <w:rsid w:val="00A72378"/>
    <w:rsid w:val="00A725BA"/>
    <w:rsid w:val="00A727B2"/>
    <w:rsid w:val="00A7298E"/>
    <w:rsid w:val="00A72D3E"/>
    <w:rsid w:val="00A735DE"/>
    <w:rsid w:val="00A738F1"/>
    <w:rsid w:val="00A73D4E"/>
    <w:rsid w:val="00A73FEC"/>
    <w:rsid w:val="00A740BA"/>
    <w:rsid w:val="00A754B7"/>
    <w:rsid w:val="00A75BF9"/>
    <w:rsid w:val="00A7641E"/>
    <w:rsid w:val="00A76CF6"/>
    <w:rsid w:val="00A80497"/>
    <w:rsid w:val="00A80C7A"/>
    <w:rsid w:val="00A8159F"/>
    <w:rsid w:val="00A81A84"/>
    <w:rsid w:val="00A823DA"/>
    <w:rsid w:val="00A82979"/>
    <w:rsid w:val="00A82F63"/>
    <w:rsid w:val="00A83AA7"/>
    <w:rsid w:val="00A84E79"/>
    <w:rsid w:val="00A85124"/>
    <w:rsid w:val="00A85477"/>
    <w:rsid w:val="00A85805"/>
    <w:rsid w:val="00A8580D"/>
    <w:rsid w:val="00A85D7A"/>
    <w:rsid w:val="00A90468"/>
    <w:rsid w:val="00A90559"/>
    <w:rsid w:val="00A90B5A"/>
    <w:rsid w:val="00A92DFD"/>
    <w:rsid w:val="00A93631"/>
    <w:rsid w:val="00A93AAA"/>
    <w:rsid w:val="00A93C22"/>
    <w:rsid w:val="00A9417B"/>
    <w:rsid w:val="00A94CA4"/>
    <w:rsid w:val="00A95007"/>
    <w:rsid w:val="00A9558B"/>
    <w:rsid w:val="00A956F8"/>
    <w:rsid w:val="00A95747"/>
    <w:rsid w:val="00A95869"/>
    <w:rsid w:val="00A95E63"/>
    <w:rsid w:val="00A976EB"/>
    <w:rsid w:val="00A9779E"/>
    <w:rsid w:val="00A97FD7"/>
    <w:rsid w:val="00AA217D"/>
    <w:rsid w:val="00AA24D9"/>
    <w:rsid w:val="00AA2751"/>
    <w:rsid w:val="00AA2CDA"/>
    <w:rsid w:val="00AA2D17"/>
    <w:rsid w:val="00AA30A8"/>
    <w:rsid w:val="00AA331F"/>
    <w:rsid w:val="00AA45DF"/>
    <w:rsid w:val="00AA4C42"/>
    <w:rsid w:val="00AA5739"/>
    <w:rsid w:val="00AA60D1"/>
    <w:rsid w:val="00AA6A2F"/>
    <w:rsid w:val="00AA6A65"/>
    <w:rsid w:val="00AA7E90"/>
    <w:rsid w:val="00AB0515"/>
    <w:rsid w:val="00AB07C8"/>
    <w:rsid w:val="00AB0FEE"/>
    <w:rsid w:val="00AB274F"/>
    <w:rsid w:val="00AB3421"/>
    <w:rsid w:val="00AB40ED"/>
    <w:rsid w:val="00AB4F30"/>
    <w:rsid w:val="00AB50AF"/>
    <w:rsid w:val="00AB5F7C"/>
    <w:rsid w:val="00AB65CA"/>
    <w:rsid w:val="00AC039E"/>
    <w:rsid w:val="00AC0801"/>
    <w:rsid w:val="00AC0DFC"/>
    <w:rsid w:val="00AC3D78"/>
    <w:rsid w:val="00AC4332"/>
    <w:rsid w:val="00AC4490"/>
    <w:rsid w:val="00AC6800"/>
    <w:rsid w:val="00AC6895"/>
    <w:rsid w:val="00AD01EA"/>
    <w:rsid w:val="00AD0231"/>
    <w:rsid w:val="00AD038D"/>
    <w:rsid w:val="00AD042E"/>
    <w:rsid w:val="00AD14CA"/>
    <w:rsid w:val="00AD162F"/>
    <w:rsid w:val="00AD1B95"/>
    <w:rsid w:val="00AD1F01"/>
    <w:rsid w:val="00AD3918"/>
    <w:rsid w:val="00AD44FD"/>
    <w:rsid w:val="00AD4826"/>
    <w:rsid w:val="00AD4BF0"/>
    <w:rsid w:val="00AD5FF8"/>
    <w:rsid w:val="00AD64F2"/>
    <w:rsid w:val="00AD6AE5"/>
    <w:rsid w:val="00AD7502"/>
    <w:rsid w:val="00AD7A8A"/>
    <w:rsid w:val="00AD7C2F"/>
    <w:rsid w:val="00AE09D4"/>
    <w:rsid w:val="00AE0C98"/>
    <w:rsid w:val="00AE1165"/>
    <w:rsid w:val="00AE13D7"/>
    <w:rsid w:val="00AE1591"/>
    <w:rsid w:val="00AE2237"/>
    <w:rsid w:val="00AE24A5"/>
    <w:rsid w:val="00AE2654"/>
    <w:rsid w:val="00AE2B7B"/>
    <w:rsid w:val="00AE3819"/>
    <w:rsid w:val="00AE3EF1"/>
    <w:rsid w:val="00AE4BA4"/>
    <w:rsid w:val="00AE4D91"/>
    <w:rsid w:val="00AE54B4"/>
    <w:rsid w:val="00AE5C70"/>
    <w:rsid w:val="00AE652A"/>
    <w:rsid w:val="00AE65E9"/>
    <w:rsid w:val="00AF01FA"/>
    <w:rsid w:val="00AF0955"/>
    <w:rsid w:val="00AF09A1"/>
    <w:rsid w:val="00AF0C8D"/>
    <w:rsid w:val="00AF359E"/>
    <w:rsid w:val="00AF39EB"/>
    <w:rsid w:val="00AF3B4A"/>
    <w:rsid w:val="00AF468F"/>
    <w:rsid w:val="00AF4B81"/>
    <w:rsid w:val="00AF4D01"/>
    <w:rsid w:val="00AF554C"/>
    <w:rsid w:val="00AF5881"/>
    <w:rsid w:val="00AF58F4"/>
    <w:rsid w:val="00AF6859"/>
    <w:rsid w:val="00AF68E4"/>
    <w:rsid w:val="00AF6E63"/>
    <w:rsid w:val="00AF7A66"/>
    <w:rsid w:val="00AF7C9B"/>
    <w:rsid w:val="00B00AF8"/>
    <w:rsid w:val="00B00C02"/>
    <w:rsid w:val="00B01F61"/>
    <w:rsid w:val="00B02A8E"/>
    <w:rsid w:val="00B03CEE"/>
    <w:rsid w:val="00B04089"/>
    <w:rsid w:val="00B042D3"/>
    <w:rsid w:val="00B04904"/>
    <w:rsid w:val="00B05BBA"/>
    <w:rsid w:val="00B06772"/>
    <w:rsid w:val="00B069E3"/>
    <w:rsid w:val="00B06DC4"/>
    <w:rsid w:val="00B07C72"/>
    <w:rsid w:val="00B100F6"/>
    <w:rsid w:val="00B1070B"/>
    <w:rsid w:val="00B110CF"/>
    <w:rsid w:val="00B11F18"/>
    <w:rsid w:val="00B12274"/>
    <w:rsid w:val="00B1243C"/>
    <w:rsid w:val="00B12EDD"/>
    <w:rsid w:val="00B13C09"/>
    <w:rsid w:val="00B147C0"/>
    <w:rsid w:val="00B14F9D"/>
    <w:rsid w:val="00B16135"/>
    <w:rsid w:val="00B16509"/>
    <w:rsid w:val="00B17884"/>
    <w:rsid w:val="00B17A50"/>
    <w:rsid w:val="00B17B20"/>
    <w:rsid w:val="00B20150"/>
    <w:rsid w:val="00B2157D"/>
    <w:rsid w:val="00B21760"/>
    <w:rsid w:val="00B21B02"/>
    <w:rsid w:val="00B21D20"/>
    <w:rsid w:val="00B2326C"/>
    <w:rsid w:val="00B23568"/>
    <w:rsid w:val="00B23F9D"/>
    <w:rsid w:val="00B24117"/>
    <w:rsid w:val="00B241A0"/>
    <w:rsid w:val="00B243F6"/>
    <w:rsid w:val="00B254E2"/>
    <w:rsid w:val="00B26BED"/>
    <w:rsid w:val="00B27617"/>
    <w:rsid w:val="00B276B7"/>
    <w:rsid w:val="00B278FE"/>
    <w:rsid w:val="00B27C70"/>
    <w:rsid w:val="00B30676"/>
    <w:rsid w:val="00B31CF6"/>
    <w:rsid w:val="00B32E47"/>
    <w:rsid w:val="00B3341E"/>
    <w:rsid w:val="00B34F11"/>
    <w:rsid w:val="00B3537F"/>
    <w:rsid w:val="00B368C1"/>
    <w:rsid w:val="00B36DDA"/>
    <w:rsid w:val="00B40889"/>
    <w:rsid w:val="00B41028"/>
    <w:rsid w:val="00B417B5"/>
    <w:rsid w:val="00B4182E"/>
    <w:rsid w:val="00B42108"/>
    <w:rsid w:val="00B4218E"/>
    <w:rsid w:val="00B427E0"/>
    <w:rsid w:val="00B440E2"/>
    <w:rsid w:val="00B440E8"/>
    <w:rsid w:val="00B44F47"/>
    <w:rsid w:val="00B472A7"/>
    <w:rsid w:val="00B4752D"/>
    <w:rsid w:val="00B4787D"/>
    <w:rsid w:val="00B47E66"/>
    <w:rsid w:val="00B50A15"/>
    <w:rsid w:val="00B50D43"/>
    <w:rsid w:val="00B513D0"/>
    <w:rsid w:val="00B52199"/>
    <w:rsid w:val="00B52818"/>
    <w:rsid w:val="00B530FE"/>
    <w:rsid w:val="00B53946"/>
    <w:rsid w:val="00B55A26"/>
    <w:rsid w:val="00B55F55"/>
    <w:rsid w:val="00B56001"/>
    <w:rsid w:val="00B56C1C"/>
    <w:rsid w:val="00B56C34"/>
    <w:rsid w:val="00B575B2"/>
    <w:rsid w:val="00B577D4"/>
    <w:rsid w:val="00B60525"/>
    <w:rsid w:val="00B610A7"/>
    <w:rsid w:val="00B6306A"/>
    <w:rsid w:val="00B6308D"/>
    <w:rsid w:val="00B632B3"/>
    <w:rsid w:val="00B63633"/>
    <w:rsid w:val="00B64971"/>
    <w:rsid w:val="00B64ABE"/>
    <w:rsid w:val="00B65006"/>
    <w:rsid w:val="00B6511C"/>
    <w:rsid w:val="00B65C6E"/>
    <w:rsid w:val="00B661E0"/>
    <w:rsid w:val="00B66C30"/>
    <w:rsid w:val="00B66ED2"/>
    <w:rsid w:val="00B6709D"/>
    <w:rsid w:val="00B670EE"/>
    <w:rsid w:val="00B671B7"/>
    <w:rsid w:val="00B67585"/>
    <w:rsid w:val="00B67F11"/>
    <w:rsid w:val="00B70501"/>
    <w:rsid w:val="00B70A64"/>
    <w:rsid w:val="00B725C0"/>
    <w:rsid w:val="00B73177"/>
    <w:rsid w:val="00B744C6"/>
    <w:rsid w:val="00B74AB8"/>
    <w:rsid w:val="00B74D15"/>
    <w:rsid w:val="00B75094"/>
    <w:rsid w:val="00B75226"/>
    <w:rsid w:val="00B75BDC"/>
    <w:rsid w:val="00B75D6C"/>
    <w:rsid w:val="00B7633E"/>
    <w:rsid w:val="00B7656F"/>
    <w:rsid w:val="00B7731A"/>
    <w:rsid w:val="00B77547"/>
    <w:rsid w:val="00B77C2E"/>
    <w:rsid w:val="00B80517"/>
    <w:rsid w:val="00B818E5"/>
    <w:rsid w:val="00B81FD5"/>
    <w:rsid w:val="00B82056"/>
    <w:rsid w:val="00B8209D"/>
    <w:rsid w:val="00B829DE"/>
    <w:rsid w:val="00B82B64"/>
    <w:rsid w:val="00B82C66"/>
    <w:rsid w:val="00B84D37"/>
    <w:rsid w:val="00B855D2"/>
    <w:rsid w:val="00B85A86"/>
    <w:rsid w:val="00B8694A"/>
    <w:rsid w:val="00B87295"/>
    <w:rsid w:val="00B93654"/>
    <w:rsid w:val="00B93B95"/>
    <w:rsid w:val="00B95AE3"/>
    <w:rsid w:val="00B962E2"/>
    <w:rsid w:val="00B97CD0"/>
    <w:rsid w:val="00BA00B7"/>
    <w:rsid w:val="00BA078D"/>
    <w:rsid w:val="00BA1701"/>
    <w:rsid w:val="00BA2203"/>
    <w:rsid w:val="00BA2604"/>
    <w:rsid w:val="00BA2ABE"/>
    <w:rsid w:val="00BA2D34"/>
    <w:rsid w:val="00BA4316"/>
    <w:rsid w:val="00BA48EC"/>
    <w:rsid w:val="00BA6081"/>
    <w:rsid w:val="00BA69C1"/>
    <w:rsid w:val="00BA715F"/>
    <w:rsid w:val="00BA78F2"/>
    <w:rsid w:val="00BB02E0"/>
    <w:rsid w:val="00BB0A82"/>
    <w:rsid w:val="00BB0B25"/>
    <w:rsid w:val="00BB14F8"/>
    <w:rsid w:val="00BB15CA"/>
    <w:rsid w:val="00BB16F4"/>
    <w:rsid w:val="00BB1999"/>
    <w:rsid w:val="00BB19DC"/>
    <w:rsid w:val="00BB201D"/>
    <w:rsid w:val="00BB23D0"/>
    <w:rsid w:val="00BB24E7"/>
    <w:rsid w:val="00BB3501"/>
    <w:rsid w:val="00BB3BCD"/>
    <w:rsid w:val="00BB4280"/>
    <w:rsid w:val="00BB42EC"/>
    <w:rsid w:val="00BB48E7"/>
    <w:rsid w:val="00BB70AA"/>
    <w:rsid w:val="00BB73F6"/>
    <w:rsid w:val="00BB7860"/>
    <w:rsid w:val="00BB7B96"/>
    <w:rsid w:val="00BC0A67"/>
    <w:rsid w:val="00BC1CAD"/>
    <w:rsid w:val="00BC1E9E"/>
    <w:rsid w:val="00BC20C7"/>
    <w:rsid w:val="00BC23A1"/>
    <w:rsid w:val="00BC29A3"/>
    <w:rsid w:val="00BC3499"/>
    <w:rsid w:val="00BC3A7F"/>
    <w:rsid w:val="00BC414A"/>
    <w:rsid w:val="00BC4906"/>
    <w:rsid w:val="00BC5BF4"/>
    <w:rsid w:val="00BC6192"/>
    <w:rsid w:val="00BC61A0"/>
    <w:rsid w:val="00BC7491"/>
    <w:rsid w:val="00BC7605"/>
    <w:rsid w:val="00BC7E73"/>
    <w:rsid w:val="00BD0029"/>
    <w:rsid w:val="00BD0F12"/>
    <w:rsid w:val="00BD10E5"/>
    <w:rsid w:val="00BD304A"/>
    <w:rsid w:val="00BD3505"/>
    <w:rsid w:val="00BD3D87"/>
    <w:rsid w:val="00BD4F1D"/>
    <w:rsid w:val="00BD55CE"/>
    <w:rsid w:val="00BD561F"/>
    <w:rsid w:val="00BD5BAA"/>
    <w:rsid w:val="00BD7E2E"/>
    <w:rsid w:val="00BE08E3"/>
    <w:rsid w:val="00BE0BA1"/>
    <w:rsid w:val="00BE2B73"/>
    <w:rsid w:val="00BE2DD7"/>
    <w:rsid w:val="00BE2EDB"/>
    <w:rsid w:val="00BE324C"/>
    <w:rsid w:val="00BE3881"/>
    <w:rsid w:val="00BE404A"/>
    <w:rsid w:val="00BE41CB"/>
    <w:rsid w:val="00BE5077"/>
    <w:rsid w:val="00BE53B2"/>
    <w:rsid w:val="00BE557D"/>
    <w:rsid w:val="00BE5FEA"/>
    <w:rsid w:val="00BE6453"/>
    <w:rsid w:val="00BE6B3D"/>
    <w:rsid w:val="00BE6B90"/>
    <w:rsid w:val="00BF011F"/>
    <w:rsid w:val="00BF0622"/>
    <w:rsid w:val="00BF147C"/>
    <w:rsid w:val="00BF1B4D"/>
    <w:rsid w:val="00BF231B"/>
    <w:rsid w:val="00BF286E"/>
    <w:rsid w:val="00BF33E1"/>
    <w:rsid w:val="00BF371E"/>
    <w:rsid w:val="00BF3F4F"/>
    <w:rsid w:val="00BF43CE"/>
    <w:rsid w:val="00BF44CC"/>
    <w:rsid w:val="00BF51DE"/>
    <w:rsid w:val="00BF5FD1"/>
    <w:rsid w:val="00BF6C51"/>
    <w:rsid w:val="00BF6E02"/>
    <w:rsid w:val="00BF79B2"/>
    <w:rsid w:val="00C0025F"/>
    <w:rsid w:val="00C005A0"/>
    <w:rsid w:val="00C00E7C"/>
    <w:rsid w:val="00C00F61"/>
    <w:rsid w:val="00C0144C"/>
    <w:rsid w:val="00C01581"/>
    <w:rsid w:val="00C01834"/>
    <w:rsid w:val="00C02A4D"/>
    <w:rsid w:val="00C03316"/>
    <w:rsid w:val="00C03B33"/>
    <w:rsid w:val="00C043F1"/>
    <w:rsid w:val="00C04452"/>
    <w:rsid w:val="00C0526C"/>
    <w:rsid w:val="00C05A6E"/>
    <w:rsid w:val="00C07EC6"/>
    <w:rsid w:val="00C07F72"/>
    <w:rsid w:val="00C10026"/>
    <w:rsid w:val="00C10B65"/>
    <w:rsid w:val="00C10F99"/>
    <w:rsid w:val="00C11214"/>
    <w:rsid w:val="00C11466"/>
    <w:rsid w:val="00C11526"/>
    <w:rsid w:val="00C116F4"/>
    <w:rsid w:val="00C1211C"/>
    <w:rsid w:val="00C1335B"/>
    <w:rsid w:val="00C13634"/>
    <w:rsid w:val="00C142E7"/>
    <w:rsid w:val="00C16E63"/>
    <w:rsid w:val="00C17250"/>
    <w:rsid w:val="00C20A39"/>
    <w:rsid w:val="00C21239"/>
    <w:rsid w:val="00C2145C"/>
    <w:rsid w:val="00C21FF2"/>
    <w:rsid w:val="00C22595"/>
    <w:rsid w:val="00C22AAE"/>
    <w:rsid w:val="00C24B13"/>
    <w:rsid w:val="00C251D9"/>
    <w:rsid w:val="00C25A34"/>
    <w:rsid w:val="00C25B25"/>
    <w:rsid w:val="00C25DCD"/>
    <w:rsid w:val="00C261D0"/>
    <w:rsid w:val="00C27721"/>
    <w:rsid w:val="00C2781A"/>
    <w:rsid w:val="00C27AF6"/>
    <w:rsid w:val="00C301C6"/>
    <w:rsid w:val="00C318AF"/>
    <w:rsid w:val="00C31A11"/>
    <w:rsid w:val="00C31DC1"/>
    <w:rsid w:val="00C32833"/>
    <w:rsid w:val="00C32C8F"/>
    <w:rsid w:val="00C337ED"/>
    <w:rsid w:val="00C3381E"/>
    <w:rsid w:val="00C33B20"/>
    <w:rsid w:val="00C33B95"/>
    <w:rsid w:val="00C33BE8"/>
    <w:rsid w:val="00C33C20"/>
    <w:rsid w:val="00C33C7B"/>
    <w:rsid w:val="00C35222"/>
    <w:rsid w:val="00C35470"/>
    <w:rsid w:val="00C3563D"/>
    <w:rsid w:val="00C35760"/>
    <w:rsid w:val="00C357C4"/>
    <w:rsid w:val="00C35F93"/>
    <w:rsid w:val="00C364ED"/>
    <w:rsid w:val="00C36DC2"/>
    <w:rsid w:val="00C37181"/>
    <w:rsid w:val="00C374E0"/>
    <w:rsid w:val="00C3779D"/>
    <w:rsid w:val="00C37A31"/>
    <w:rsid w:val="00C4035D"/>
    <w:rsid w:val="00C40D3E"/>
    <w:rsid w:val="00C4155F"/>
    <w:rsid w:val="00C4165B"/>
    <w:rsid w:val="00C429D3"/>
    <w:rsid w:val="00C42D7D"/>
    <w:rsid w:val="00C42EA4"/>
    <w:rsid w:val="00C42FE3"/>
    <w:rsid w:val="00C430CD"/>
    <w:rsid w:val="00C4331A"/>
    <w:rsid w:val="00C43357"/>
    <w:rsid w:val="00C43445"/>
    <w:rsid w:val="00C43D45"/>
    <w:rsid w:val="00C447F5"/>
    <w:rsid w:val="00C45692"/>
    <w:rsid w:val="00C45BBA"/>
    <w:rsid w:val="00C45FE3"/>
    <w:rsid w:val="00C46518"/>
    <w:rsid w:val="00C46DE1"/>
    <w:rsid w:val="00C476D3"/>
    <w:rsid w:val="00C478BB"/>
    <w:rsid w:val="00C47A3B"/>
    <w:rsid w:val="00C47E84"/>
    <w:rsid w:val="00C50AA8"/>
    <w:rsid w:val="00C51451"/>
    <w:rsid w:val="00C516D4"/>
    <w:rsid w:val="00C51700"/>
    <w:rsid w:val="00C517D1"/>
    <w:rsid w:val="00C528E8"/>
    <w:rsid w:val="00C52E3D"/>
    <w:rsid w:val="00C5341C"/>
    <w:rsid w:val="00C53426"/>
    <w:rsid w:val="00C54013"/>
    <w:rsid w:val="00C54030"/>
    <w:rsid w:val="00C5500E"/>
    <w:rsid w:val="00C55C0E"/>
    <w:rsid w:val="00C55FC7"/>
    <w:rsid w:val="00C562A1"/>
    <w:rsid w:val="00C563D3"/>
    <w:rsid w:val="00C56AAB"/>
    <w:rsid w:val="00C56B93"/>
    <w:rsid w:val="00C572B5"/>
    <w:rsid w:val="00C6009C"/>
    <w:rsid w:val="00C6062B"/>
    <w:rsid w:val="00C61B04"/>
    <w:rsid w:val="00C61CEB"/>
    <w:rsid w:val="00C624C7"/>
    <w:rsid w:val="00C62703"/>
    <w:rsid w:val="00C639CC"/>
    <w:rsid w:val="00C63C35"/>
    <w:rsid w:val="00C6415B"/>
    <w:rsid w:val="00C64B24"/>
    <w:rsid w:val="00C64C4D"/>
    <w:rsid w:val="00C64FF1"/>
    <w:rsid w:val="00C65965"/>
    <w:rsid w:val="00C65EAD"/>
    <w:rsid w:val="00C66D93"/>
    <w:rsid w:val="00C67285"/>
    <w:rsid w:val="00C67902"/>
    <w:rsid w:val="00C67E04"/>
    <w:rsid w:val="00C700FB"/>
    <w:rsid w:val="00C728B3"/>
    <w:rsid w:val="00C74510"/>
    <w:rsid w:val="00C7493F"/>
    <w:rsid w:val="00C7507E"/>
    <w:rsid w:val="00C7608B"/>
    <w:rsid w:val="00C77415"/>
    <w:rsid w:val="00C77960"/>
    <w:rsid w:val="00C8002A"/>
    <w:rsid w:val="00C800E8"/>
    <w:rsid w:val="00C816A3"/>
    <w:rsid w:val="00C8183C"/>
    <w:rsid w:val="00C81E58"/>
    <w:rsid w:val="00C83712"/>
    <w:rsid w:val="00C8382F"/>
    <w:rsid w:val="00C846FB"/>
    <w:rsid w:val="00C84A0E"/>
    <w:rsid w:val="00C84C21"/>
    <w:rsid w:val="00C86761"/>
    <w:rsid w:val="00C87909"/>
    <w:rsid w:val="00C87C23"/>
    <w:rsid w:val="00C90CFE"/>
    <w:rsid w:val="00C91682"/>
    <w:rsid w:val="00C92553"/>
    <w:rsid w:val="00C9264C"/>
    <w:rsid w:val="00C93761"/>
    <w:rsid w:val="00C93829"/>
    <w:rsid w:val="00C93F20"/>
    <w:rsid w:val="00C94AE9"/>
    <w:rsid w:val="00C94CC6"/>
    <w:rsid w:val="00C94E70"/>
    <w:rsid w:val="00C94E82"/>
    <w:rsid w:val="00C94FA0"/>
    <w:rsid w:val="00C95218"/>
    <w:rsid w:val="00C97957"/>
    <w:rsid w:val="00C97966"/>
    <w:rsid w:val="00C97AB1"/>
    <w:rsid w:val="00CA03F9"/>
    <w:rsid w:val="00CA07CF"/>
    <w:rsid w:val="00CA08AF"/>
    <w:rsid w:val="00CA0CFD"/>
    <w:rsid w:val="00CA1393"/>
    <w:rsid w:val="00CA1430"/>
    <w:rsid w:val="00CA16F2"/>
    <w:rsid w:val="00CA1AE8"/>
    <w:rsid w:val="00CA34B9"/>
    <w:rsid w:val="00CA3A50"/>
    <w:rsid w:val="00CA4457"/>
    <w:rsid w:val="00CA4BCF"/>
    <w:rsid w:val="00CA4F67"/>
    <w:rsid w:val="00CA5CB1"/>
    <w:rsid w:val="00CA69E1"/>
    <w:rsid w:val="00CA73DE"/>
    <w:rsid w:val="00CA7751"/>
    <w:rsid w:val="00CB03B4"/>
    <w:rsid w:val="00CB15D6"/>
    <w:rsid w:val="00CB1B4F"/>
    <w:rsid w:val="00CB33DD"/>
    <w:rsid w:val="00CB378D"/>
    <w:rsid w:val="00CB3E1F"/>
    <w:rsid w:val="00CB4704"/>
    <w:rsid w:val="00CB4A54"/>
    <w:rsid w:val="00CB5001"/>
    <w:rsid w:val="00CB66B4"/>
    <w:rsid w:val="00CB782C"/>
    <w:rsid w:val="00CB7DF7"/>
    <w:rsid w:val="00CB7FD6"/>
    <w:rsid w:val="00CC08DE"/>
    <w:rsid w:val="00CC0ABF"/>
    <w:rsid w:val="00CC0CD9"/>
    <w:rsid w:val="00CC1263"/>
    <w:rsid w:val="00CC1420"/>
    <w:rsid w:val="00CC1D88"/>
    <w:rsid w:val="00CC22B3"/>
    <w:rsid w:val="00CC233E"/>
    <w:rsid w:val="00CC25DA"/>
    <w:rsid w:val="00CC2D0F"/>
    <w:rsid w:val="00CC3868"/>
    <w:rsid w:val="00CC4A02"/>
    <w:rsid w:val="00CC4C97"/>
    <w:rsid w:val="00CC6227"/>
    <w:rsid w:val="00CC664A"/>
    <w:rsid w:val="00CC6B84"/>
    <w:rsid w:val="00CD0B3E"/>
    <w:rsid w:val="00CD1589"/>
    <w:rsid w:val="00CD163B"/>
    <w:rsid w:val="00CD1C15"/>
    <w:rsid w:val="00CD27A5"/>
    <w:rsid w:val="00CD29FA"/>
    <w:rsid w:val="00CD29FB"/>
    <w:rsid w:val="00CD2E11"/>
    <w:rsid w:val="00CD4047"/>
    <w:rsid w:val="00CD4B65"/>
    <w:rsid w:val="00CD4D88"/>
    <w:rsid w:val="00CD4FF5"/>
    <w:rsid w:val="00CD5962"/>
    <w:rsid w:val="00CD65F5"/>
    <w:rsid w:val="00CD6D68"/>
    <w:rsid w:val="00CD70F9"/>
    <w:rsid w:val="00CD7928"/>
    <w:rsid w:val="00CD7D72"/>
    <w:rsid w:val="00CE01F4"/>
    <w:rsid w:val="00CE024D"/>
    <w:rsid w:val="00CE0CB8"/>
    <w:rsid w:val="00CE13C2"/>
    <w:rsid w:val="00CE2042"/>
    <w:rsid w:val="00CE21A4"/>
    <w:rsid w:val="00CE2785"/>
    <w:rsid w:val="00CE28DB"/>
    <w:rsid w:val="00CE54C2"/>
    <w:rsid w:val="00CE57A1"/>
    <w:rsid w:val="00CE5A2B"/>
    <w:rsid w:val="00CE6990"/>
    <w:rsid w:val="00CE72CF"/>
    <w:rsid w:val="00CE77C6"/>
    <w:rsid w:val="00CE79A1"/>
    <w:rsid w:val="00CE7CE0"/>
    <w:rsid w:val="00CF0B7D"/>
    <w:rsid w:val="00CF1245"/>
    <w:rsid w:val="00CF1FDA"/>
    <w:rsid w:val="00CF225B"/>
    <w:rsid w:val="00CF284E"/>
    <w:rsid w:val="00CF2A29"/>
    <w:rsid w:val="00CF2F21"/>
    <w:rsid w:val="00CF3034"/>
    <w:rsid w:val="00CF34E3"/>
    <w:rsid w:val="00CF381A"/>
    <w:rsid w:val="00CF4444"/>
    <w:rsid w:val="00CF4497"/>
    <w:rsid w:val="00CF4625"/>
    <w:rsid w:val="00CF4D8D"/>
    <w:rsid w:val="00CF533C"/>
    <w:rsid w:val="00CF5A76"/>
    <w:rsid w:val="00CF5C6B"/>
    <w:rsid w:val="00CF5F45"/>
    <w:rsid w:val="00CF6374"/>
    <w:rsid w:val="00CF7A07"/>
    <w:rsid w:val="00D00C17"/>
    <w:rsid w:val="00D01061"/>
    <w:rsid w:val="00D01B29"/>
    <w:rsid w:val="00D02424"/>
    <w:rsid w:val="00D02470"/>
    <w:rsid w:val="00D0265F"/>
    <w:rsid w:val="00D0291A"/>
    <w:rsid w:val="00D032E4"/>
    <w:rsid w:val="00D034CC"/>
    <w:rsid w:val="00D03EA6"/>
    <w:rsid w:val="00D0495A"/>
    <w:rsid w:val="00D04BE7"/>
    <w:rsid w:val="00D058C8"/>
    <w:rsid w:val="00D06144"/>
    <w:rsid w:val="00D06168"/>
    <w:rsid w:val="00D063F2"/>
    <w:rsid w:val="00D0778D"/>
    <w:rsid w:val="00D07C3E"/>
    <w:rsid w:val="00D10B7C"/>
    <w:rsid w:val="00D10DA1"/>
    <w:rsid w:val="00D11632"/>
    <w:rsid w:val="00D1181E"/>
    <w:rsid w:val="00D118DB"/>
    <w:rsid w:val="00D121CA"/>
    <w:rsid w:val="00D121E7"/>
    <w:rsid w:val="00D12A46"/>
    <w:rsid w:val="00D134B9"/>
    <w:rsid w:val="00D1355C"/>
    <w:rsid w:val="00D136D5"/>
    <w:rsid w:val="00D137AE"/>
    <w:rsid w:val="00D13C58"/>
    <w:rsid w:val="00D141A1"/>
    <w:rsid w:val="00D142F4"/>
    <w:rsid w:val="00D14A9F"/>
    <w:rsid w:val="00D14D54"/>
    <w:rsid w:val="00D150BD"/>
    <w:rsid w:val="00D15668"/>
    <w:rsid w:val="00D1636F"/>
    <w:rsid w:val="00D165AD"/>
    <w:rsid w:val="00D166BA"/>
    <w:rsid w:val="00D16C95"/>
    <w:rsid w:val="00D170EA"/>
    <w:rsid w:val="00D1736D"/>
    <w:rsid w:val="00D1784C"/>
    <w:rsid w:val="00D17B46"/>
    <w:rsid w:val="00D2075B"/>
    <w:rsid w:val="00D210E4"/>
    <w:rsid w:val="00D21FBB"/>
    <w:rsid w:val="00D22430"/>
    <w:rsid w:val="00D2485B"/>
    <w:rsid w:val="00D24BCA"/>
    <w:rsid w:val="00D26B4A"/>
    <w:rsid w:val="00D276DF"/>
    <w:rsid w:val="00D3037A"/>
    <w:rsid w:val="00D31112"/>
    <w:rsid w:val="00D32A98"/>
    <w:rsid w:val="00D3307F"/>
    <w:rsid w:val="00D330DE"/>
    <w:rsid w:val="00D349C3"/>
    <w:rsid w:val="00D368EC"/>
    <w:rsid w:val="00D3723B"/>
    <w:rsid w:val="00D374AA"/>
    <w:rsid w:val="00D405CE"/>
    <w:rsid w:val="00D40FBF"/>
    <w:rsid w:val="00D410E9"/>
    <w:rsid w:val="00D41C95"/>
    <w:rsid w:val="00D425F0"/>
    <w:rsid w:val="00D42614"/>
    <w:rsid w:val="00D442E0"/>
    <w:rsid w:val="00D447E4"/>
    <w:rsid w:val="00D44C9C"/>
    <w:rsid w:val="00D451B5"/>
    <w:rsid w:val="00D46C90"/>
    <w:rsid w:val="00D46DBB"/>
    <w:rsid w:val="00D4742E"/>
    <w:rsid w:val="00D47524"/>
    <w:rsid w:val="00D47955"/>
    <w:rsid w:val="00D47AE7"/>
    <w:rsid w:val="00D519FE"/>
    <w:rsid w:val="00D532DE"/>
    <w:rsid w:val="00D53687"/>
    <w:rsid w:val="00D539D8"/>
    <w:rsid w:val="00D55B71"/>
    <w:rsid w:val="00D56072"/>
    <w:rsid w:val="00D56075"/>
    <w:rsid w:val="00D56307"/>
    <w:rsid w:val="00D569FD"/>
    <w:rsid w:val="00D56E20"/>
    <w:rsid w:val="00D57587"/>
    <w:rsid w:val="00D57716"/>
    <w:rsid w:val="00D60A84"/>
    <w:rsid w:val="00D61392"/>
    <w:rsid w:val="00D6143F"/>
    <w:rsid w:val="00D61C74"/>
    <w:rsid w:val="00D623A1"/>
    <w:rsid w:val="00D62896"/>
    <w:rsid w:val="00D62A7A"/>
    <w:rsid w:val="00D62D99"/>
    <w:rsid w:val="00D65704"/>
    <w:rsid w:val="00D65D62"/>
    <w:rsid w:val="00D661C8"/>
    <w:rsid w:val="00D6662F"/>
    <w:rsid w:val="00D672E2"/>
    <w:rsid w:val="00D67E85"/>
    <w:rsid w:val="00D7028F"/>
    <w:rsid w:val="00D7080E"/>
    <w:rsid w:val="00D71100"/>
    <w:rsid w:val="00D719FB"/>
    <w:rsid w:val="00D72C51"/>
    <w:rsid w:val="00D73443"/>
    <w:rsid w:val="00D73A15"/>
    <w:rsid w:val="00D742CE"/>
    <w:rsid w:val="00D7539F"/>
    <w:rsid w:val="00D75B90"/>
    <w:rsid w:val="00D767C5"/>
    <w:rsid w:val="00D76853"/>
    <w:rsid w:val="00D76C28"/>
    <w:rsid w:val="00D76FE9"/>
    <w:rsid w:val="00D77EFB"/>
    <w:rsid w:val="00D808FE"/>
    <w:rsid w:val="00D81089"/>
    <w:rsid w:val="00D813B1"/>
    <w:rsid w:val="00D8176C"/>
    <w:rsid w:val="00D82390"/>
    <w:rsid w:val="00D824E6"/>
    <w:rsid w:val="00D82784"/>
    <w:rsid w:val="00D83C6E"/>
    <w:rsid w:val="00D84A1E"/>
    <w:rsid w:val="00D84B29"/>
    <w:rsid w:val="00D84C32"/>
    <w:rsid w:val="00D85413"/>
    <w:rsid w:val="00D855E8"/>
    <w:rsid w:val="00D859FE"/>
    <w:rsid w:val="00D85EDB"/>
    <w:rsid w:val="00D8643F"/>
    <w:rsid w:val="00D86600"/>
    <w:rsid w:val="00D86D75"/>
    <w:rsid w:val="00D87394"/>
    <w:rsid w:val="00D87610"/>
    <w:rsid w:val="00D905C0"/>
    <w:rsid w:val="00D90F76"/>
    <w:rsid w:val="00D92362"/>
    <w:rsid w:val="00D9243B"/>
    <w:rsid w:val="00D94630"/>
    <w:rsid w:val="00D94894"/>
    <w:rsid w:val="00D95176"/>
    <w:rsid w:val="00D962DD"/>
    <w:rsid w:val="00D965FD"/>
    <w:rsid w:val="00D9687A"/>
    <w:rsid w:val="00D96911"/>
    <w:rsid w:val="00DA044D"/>
    <w:rsid w:val="00DA061F"/>
    <w:rsid w:val="00DA0B7F"/>
    <w:rsid w:val="00DA0FDA"/>
    <w:rsid w:val="00DA153F"/>
    <w:rsid w:val="00DA2741"/>
    <w:rsid w:val="00DA3133"/>
    <w:rsid w:val="00DA3159"/>
    <w:rsid w:val="00DA6FBF"/>
    <w:rsid w:val="00DA774B"/>
    <w:rsid w:val="00DB09E2"/>
    <w:rsid w:val="00DB0B18"/>
    <w:rsid w:val="00DB1B5D"/>
    <w:rsid w:val="00DB1D30"/>
    <w:rsid w:val="00DB1E3B"/>
    <w:rsid w:val="00DB2025"/>
    <w:rsid w:val="00DB204C"/>
    <w:rsid w:val="00DB2567"/>
    <w:rsid w:val="00DB38CF"/>
    <w:rsid w:val="00DB42D3"/>
    <w:rsid w:val="00DB4496"/>
    <w:rsid w:val="00DB4712"/>
    <w:rsid w:val="00DB4FC3"/>
    <w:rsid w:val="00DB61B7"/>
    <w:rsid w:val="00DB66E9"/>
    <w:rsid w:val="00DB6C2B"/>
    <w:rsid w:val="00DB6D32"/>
    <w:rsid w:val="00DB7550"/>
    <w:rsid w:val="00DB7875"/>
    <w:rsid w:val="00DC0169"/>
    <w:rsid w:val="00DC017C"/>
    <w:rsid w:val="00DC0AA8"/>
    <w:rsid w:val="00DC1572"/>
    <w:rsid w:val="00DC27AD"/>
    <w:rsid w:val="00DC2B54"/>
    <w:rsid w:val="00DC3A59"/>
    <w:rsid w:val="00DC404A"/>
    <w:rsid w:val="00DC4D65"/>
    <w:rsid w:val="00DC51BC"/>
    <w:rsid w:val="00DC5308"/>
    <w:rsid w:val="00DC6A65"/>
    <w:rsid w:val="00DC748E"/>
    <w:rsid w:val="00DC7BA6"/>
    <w:rsid w:val="00DD165B"/>
    <w:rsid w:val="00DD1BD3"/>
    <w:rsid w:val="00DD1E38"/>
    <w:rsid w:val="00DD21AD"/>
    <w:rsid w:val="00DD26AB"/>
    <w:rsid w:val="00DD26F8"/>
    <w:rsid w:val="00DD28D0"/>
    <w:rsid w:val="00DD3090"/>
    <w:rsid w:val="00DD3572"/>
    <w:rsid w:val="00DD4989"/>
    <w:rsid w:val="00DD4CB5"/>
    <w:rsid w:val="00DD5348"/>
    <w:rsid w:val="00DD56B5"/>
    <w:rsid w:val="00DD6A54"/>
    <w:rsid w:val="00DD6B94"/>
    <w:rsid w:val="00DD70AC"/>
    <w:rsid w:val="00DD7E25"/>
    <w:rsid w:val="00DE000F"/>
    <w:rsid w:val="00DE04F6"/>
    <w:rsid w:val="00DE1332"/>
    <w:rsid w:val="00DE13B2"/>
    <w:rsid w:val="00DE2346"/>
    <w:rsid w:val="00DE28DD"/>
    <w:rsid w:val="00DE2B0C"/>
    <w:rsid w:val="00DE2E9F"/>
    <w:rsid w:val="00DE2F92"/>
    <w:rsid w:val="00DE3673"/>
    <w:rsid w:val="00DE43BB"/>
    <w:rsid w:val="00DE5485"/>
    <w:rsid w:val="00DE5938"/>
    <w:rsid w:val="00DE6428"/>
    <w:rsid w:val="00DE702C"/>
    <w:rsid w:val="00DE77E8"/>
    <w:rsid w:val="00DE7FD8"/>
    <w:rsid w:val="00DF02B8"/>
    <w:rsid w:val="00DF06AF"/>
    <w:rsid w:val="00DF15D3"/>
    <w:rsid w:val="00DF2631"/>
    <w:rsid w:val="00DF2899"/>
    <w:rsid w:val="00DF2EA5"/>
    <w:rsid w:val="00DF3091"/>
    <w:rsid w:val="00DF4943"/>
    <w:rsid w:val="00DF567B"/>
    <w:rsid w:val="00DF5740"/>
    <w:rsid w:val="00DF61C6"/>
    <w:rsid w:val="00DF6797"/>
    <w:rsid w:val="00DF7B39"/>
    <w:rsid w:val="00DF7E73"/>
    <w:rsid w:val="00E003E5"/>
    <w:rsid w:val="00E003FF"/>
    <w:rsid w:val="00E01FA5"/>
    <w:rsid w:val="00E02237"/>
    <w:rsid w:val="00E02E1A"/>
    <w:rsid w:val="00E038BC"/>
    <w:rsid w:val="00E041DD"/>
    <w:rsid w:val="00E04330"/>
    <w:rsid w:val="00E04AD1"/>
    <w:rsid w:val="00E04B95"/>
    <w:rsid w:val="00E05469"/>
    <w:rsid w:val="00E060F0"/>
    <w:rsid w:val="00E061B9"/>
    <w:rsid w:val="00E07188"/>
    <w:rsid w:val="00E073FF"/>
    <w:rsid w:val="00E076C8"/>
    <w:rsid w:val="00E07C97"/>
    <w:rsid w:val="00E07DBA"/>
    <w:rsid w:val="00E1072B"/>
    <w:rsid w:val="00E114E8"/>
    <w:rsid w:val="00E12628"/>
    <w:rsid w:val="00E1305F"/>
    <w:rsid w:val="00E13079"/>
    <w:rsid w:val="00E137D4"/>
    <w:rsid w:val="00E13BBB"/>
    <w:rsid w:val="00E14137"/>
    <w:rsid w:val="00E144D3"/>
    <w:rsid w:val="00E14DCF"/>
    <w:rsid w:val="00E15107"/>
    <w:rsid w:val="00E16B2A"/>
    <w:rsid w:val="00E1745F"/>
    <w:rsid w:val="00E205FD"/>
    <w:rsid w:val="00E20A57"/>
    <w:rsid w:val="00E22204"/>
    <w:rsid w:val="00E22940"/>
    <w:rsid w:val="00E22A9C"/>
    <w:rsid w:val="00E22DD9"/>
    <w:rsid w:val="00E23A88"/>
    <w:rsid w:val="00E23EA5"/>
    <w:rsid w:val="00E25A14"/>
    <w:rsid w:val="00E25BF5"/>
    <w:rsid w:val="00E25D25"/>
    <w:rsid w:val="00E2608A"/>
    <w:rsid w:val="00E27157"/>
    <w:rsid w:val="00E273EB"/>
    <w:rsid w:val="00E300FA"/>
    <w:rsid w:val="00E306CD"/>
    <w:rsid w:val="00E30822"/>
    <w:rsid w:val="00E31189"/>
    <w:rsid w:val="00E31C41"/>
    <w:rsid w:val="00E33140"/>
    <w:rsid w:val="00E3354C"/>
    <w:rsid w:val="00E34228"/>
    <w:rsid w:val="00E345A0"/>
    <w:rsid w:val="00E35194"/>
    <w:rsid w:val="00E360CA"/>
    <w:rsid w:val="00E367BB"/>
    <w:rsid w:val="00E36E36"/>
    <w:rsid w:val="00E37930"/>
    <w:rsid w:val="00E37C95"/>
    <w:rsid w:val="00E37CE6"/>
    <w:rsid w:val="00E40AFA"/>
    <w:rsid w:val="00E40C90"/>
    <w:rsid w:val="00E410B1"/>
    <w:rsid w:val="00E41BFD"/>
    <w:rsid w:val="00E41D3E"/>
    <w:rsid w:val="00E41D85"/>
    <w:rsid w:val="00E41EE5"/>
    <w:rsid w:val="00E422F2"/>
    <w:rsid w:val="00E42C6B"/>
    <w:rsid w:val="00E431D5"/>
    <w:rsid w:val="00E43430"/>
    <w:rsid w:val="00E456FC"/>
    <w:rsid w:val="00E45D70"/>
    <w:rsid w:val="00E46871"/>
    <w:rsid w:val="00E477B0"/>
    <w:rsid w:val="00E4798D"/>
    <w:rsid w:val="00E47AB9"/>
    <w:rsid w:val="00E47BA4"/>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4C91"/>
    <w:rsid w:val="00E55699"/>
    <w:rsid w:val="00E55C55"/>
    <w:rsid w:val="00E56F24"/>
    <w:rsid w:val="00E57079"/>
    <w:rsid w:val="00E57E0B"/>
    <w:rsid w:val="00E606C0"/>
    <w:rsid w:val="00E607B9"/>
    <w:rsid w:val="00E60E2C"/>
    <w:rsid w:val="00E622B3"/>
    <w:rsid w:val="00E62CB2"/>
    <w:rsid w:val="00E64092"/>
    <w:rsid w:val="00E64C25"/>
    <w:rsid w:val="00E6599A"/>
    <w:rsid w:val="00E659BC"/>
    <w:rsid w:val="00E65B25"/>
    <w:rsid w:val="00E65D75"/>
    <w:rsid w:val="00E660DF"/>
    <w:rsid w:val="00E66245"/>
    <w:rsid w:val="00E66695"/>
    <w:rsid w:val="00E66B99"/>
    <w:rsid w:val="00E677B1"/>
    <w:rsid w:val="00E67AE1"/>
    <w:rsid w:val="00E67C2A"/>
    <w:rsid w:val="00E70055"/>
    <w:rsid w:val="00E700F9"/>
    <w:rsid w:val="00E714FE"/>
    <w:rsid w:val="00E7163D"/>
    <w:rsid w:val="00E71BE0"/>
    <w:rsid w:val="00E75F06"/>
    <w:rsid w:val="00E76237"/>
    <w:rsid w:val="00E76482"/>
    <w:rsid w:val="00E76980"/>
    <w:rsid w:val="00E8036E"/>
    <w:rsid w:val="00E81BC9"/>
    <w:rsid w:val="00E823D6"/>
    <w:rsid w:val="00E82560"/>
    <w:rsid w:val="00E82F24"/>
    <w:rsid w:val="00E830E3"/>
    <w:rsid w:val="00E83B9F"/>
    <w:rsid w:val="00E84F32"/>
    <w:rsid w:val="00E861DF"/>
    <w:rsid w:val="00E86426"/>
    <w:rsid w:val="00E86D8C"/>
    <w:rsid w:val="00E8739B"/>
    <w:rsid w:val="00E873E3"/>
    <w:rsid w:val="00E87C79"/>
    <w:rsid w:val="00E87CB6"/>
    <w:rsid w:val="00E91D7B"/>
    <w:rsid w:val="00E9215F"/>
    <w:rsid w:val="00E922BE"/>
    <w:rsid w:val="00E927C9"/>
    <w:rsid w:val="00E92B25"/>
    <w:rsid w:val="00E94E86"/>
    <w:rsid w:val="00E9603B"/>
    <w:rsid w:val="00E9648C"/>
    <w:rsid w:val="00E96E1B"/>
    <w:rsid w:val="00E970A5"/>
    <w:rsid w:val="00E97411"/>
    <w:rsid w:val="00E975B6"/>
    <w:rsid w:val="00E97D96"/>
    <w:rsid w:val="00EA006F"/>
    <w:rsid w:val="00EA05E3"/>
    <w:rsid w:val="00EA0C45"/>
    <w:rsid w:val="00EA1222"/>
    <w:rsid w:val="00EA1940"/>
    <w:rsid w:val="00EA322A"/>
    <w:rsid w:val="00EA47B4"/>
    <w:rsid w:val="00EA4D13"/>
    <w:rsid w:val="00EA5640"/>
    <w:rsid w:val="00EA5A7F"/>
    <w:rsid w:val="00EA6AB1"/>
    <w:rsid w:val="00EB0314"/>
    <w:rsid w:val="00EB0501"/>
    <w:rsid w:val="00EB0A71"/>
    <w:rsid w:val="00EB1207"/>
    <w:rsid w:val="00EB1FBC"/>
    <w:rsid w:val="00EB235C"/>
    <w:rsid w:val="00EB2C7E"/>
    <w:rsid w:val="00EB31BF"/>
    <w:rsid w:val="00EB37E6"/>
    <w:rsid w:val="00EB3CB7"/>
    <w:rsid w:val="00EB3FE3"/>
    <w:rsid w:val="00EB493A"/>
    <w:rsid w:val="00EB53F6"/>
    <w:rsid w:val="00EB5661"/>
    <w:rsid w:val="00EB5A03"/>
    <w:rsid w:val="00EB6A8E"/>
    <w:rsid w:val="00EB799D"/>
    <w:rsid w:val="00EB7BEB"/>
    <w:rsid w:val="00EC1EB1"/>
    <w:rsid w:val="00EC2AC1"/>
    <w:rsid w:val="00EC3812"/>
    <w:rsid w:val="00EC3BF9"/>
    <w:rsid w:val="00EC4555"/>
    <w:rsid w:val="00EC4AB4"/>
    <w:rsid w:val="00EC5123"/>
    <w:rsid w:val="00EC5BE5"/>
    <w:rsid w:val="00EC64CC"/>
    <w:rsid w:val="00EC6598"/>
    <w:rsid w:val="00EC66EF"/>
    <w:rsid w:val="00EC678D"/>
    <w:rsid w:val="00EC69AC"/>
    <w:rsid w:val="00EC6A21"/>
    <w:rsid w:val="00EC6BDE"/>
    <w:rsid w:val="00EC6C99"/>
    <w:rsid w:val="00EC6E9F"/>
    <w:rsid w:val="00ED095D"/>
    <w:rsid w:val="00ED0B8D"/>
    <w:rsid w:val="00ED2789"/>
    <w:rsid w:val="00ED3088"/>
    <w:rsid w:val="00ED3921"/>
    <w:rsid w:val="00ED3EAB"/>
    <w:rsid w:val="00ED45F8"/>
    <w:rsid w:val="00ED46AC"/>
    <w:rsid w:val="00ED49DD"/>
    <w:rsid w:val="00ED5572"/>
    <w:rsid w:val="00ED575A"/>
    <w:rsid w:val="00ED5A35"/>
    <w:rsid w:val="00ED5AC8"/>
    <w:rsid w:val="00ED5B27"/>
    <w:rsid w:val="00ED6422"/>
    <w:rsid w:val="00ED644D"/>
    <w:rsid w:val="00ED7594"/>
    <w:rsid w:val="00ED79AD"/>
    <w:rsid w:val="00ED7F56"/>
    <w:rsid w:val="00EE017D"/>
    <w:rsid w:val="00EE1599"/>
    <w:rsid w:val="00EE19AE"/>
    <w:rsid w:val="00EE1FE9"/>
    <w:rsid w:val="00EE31D3"/>
    <w:rsid w:val="00EE3284"/>
    <w:rsid w:val="00EE366C"/>
    <w:rsid w:val="00EE3885"/>
    <w:rsid w:val="00EE397C"/>
    <w:rsid w:val="00EE3BF2"/>
    <w:rsid w:val="00EE3C21"/>
    <w:rsid w:val="00EE417B"/>
    <w:rsid w:val="00EE4F97"/>
    <w:rsid w:val="00EE5825"/>
    <w:rsid w:val="00EE5E03"/>
    <w:rsid w:val="00EE69AB"/>
    <w:rsid w:val="00EE6B95"/>
    <w:rsid w:val="00EE7C24"/>
    <w:rsid w:val="00EF0E2B"/>
    <w:rsid w:val="00EF1035"/>
    <w:rsid w:val="00EF1CB7"/>
    <w:rsid w:val="00EF2438"/>
    <w:rsid w:val="00EF3F85"/>
    <w:rsid w:val="00EF4C03"/>
    <w:rsid w:val="00EF5719"/>
    <w:rsid w:val="00EF59EE"/>
    <w:rsid w:val="00EF6124"/>
    <w:rsid w:val="00EF636E"/>
    <w:rsid w:val="00EF648A"/>
    <w:rsid w:val="00EF655E"/>
    <w:rsid w:val="00EF6774"/>
    <w:rsid w:val="00EF7157"/>
    <w:rsid w:val="00EF7365"/>
    <w:rsid w:val="00F00FF4"/>
    <w:rsid w:val="00F0178C"/>
    <w:rsid w:val="00F01A3F"/>
    <w:rsid w:val="00F050FE"/>
    <w:rsid w:val="00F054B5"/>
    <w:rsid w:val="00F058EA"/>
    <w:rsid w:val="00F05E38"/>
    <w:rsid w:val="00F06C9C"/>
    <w:rsid w:val="00F0737C"/>
    <w:rsid w:val="00F07B52"/>
    <w:rsid w:val="00F110CA"/>
    <w:rsid w:val="00F11F12"/>
    <w:rsid w:val="00F12366"/>
    <w:rsid w:val="00F12412"/>
    <w:rsid w:val="00F13FD8"/>
    <w:rsid w:val="00F140B9"/>
    <w:rsid w:val="00F146B1"/>
    <w:rsid w:val="00F14B1B"/>
    <w:rsid w:val="00F1516D"/>
    <w:rsid w:val="00F15423"/>
    <w:rsid w:val="00F15A84"/>
    <w:rsid w:val="00F15E0C"/>
    <w:rsid w:val="00F160D4"/>
    <w:rsid w:val="00F162BC"/>
    <w:rsid w:val="00F17E10"/>
    <w:rsid w:val="00F2033F"/>
    <w:rsid w:val="00F20853"/>
    <w:rsid w:val="00F210AF"/>
    <w:rsid w:val="00F224A0"/>
    <w:rsid w:val="00F229E6"/>
    <w:rsid w:val="00F23513"/>
    <w:rsid w:val="00F237CF"/>
    <w:rsid w:val="00F249C3"/>
    <w:rsid w:val="00F24C66"/>
    <w:rsid w:val="00F25FF0"/>
    <w:rsid w:val="00F26496"/>
    <w:rsid w:val="00F264CD"/>
    <w:rsid w:val="00F2651D"/>
    <w:rsid w:val="00F2665E"/>
    <w:rsid w:val="00F26906"/>
    <w:rsid w:val="00F271FE"/>
    <w:rsid w:val="00F272A3"/>
    <w:rsid w:val="00F27977"/>
    <w:rsid w:val="00F30BCA"/>
    <w:rsid w:val="00F30E87"/>
    <w:rsid w:val="00F31E39"/>
    <w:rsid w:val="00F3228A"/>
    <w:rsid w:val="00F325FD"/>
    <w:rsid w:val="00F32A8A"/>
    <w:rsid w:val="00F32B52"/>
    <w:rsid w:val="00F33212"/>
    <w:rsid w:val="00F34593"/>
    <w:rsid w:val="00F35531"/>
    <w:rsid w:val="00F36072"/>
    <w:rsid w:val="00F364EE"/>
    <w:rsid w:val="00F366D1"/>
    <w:rsid w:val="00F36CC2"/>
    <w:rsid w:val="00F37014"/>
    <w:rsid w:val="00F37E86"/>
    <w:rsid w:val="00F4035C"/>
    <w:rsid w:val="00F40A34"/>
    <w:rsid w:val="00F40C88"/>
    <w:rsid w:val="00F40E92"/>
    <w:rsid w:val="00F40F09"/>
    <w:rsid w:val="00F410FE"/>
    <w:rsid w:val="00F4160D"/>
    <w:rsid w:val="00F41AA0"/>
    <w:rsid w:val="00F423CC"/>
    <w:rsid w:val="00F42516"/>
    <w:rsid w:val="00F42944"/>
    <w:rsid w:val="00F42D14"/>
    <w:rsid w:val="00F43279"/>
    <w:rsid w:val="00F4328A"/>
    <w:rsid w:val="00F43B45"/>
    <w:rsid w:val="00F43D06"/>
    <w:rsid w:val="00F43E88"/>
    <w:rsid w:val="00F441A8"/>
    <w:rsid w:val="00F445B8"/>
    <w:rsid w:val="00F44CA6"/>
    <w:rsid w:val="00F45785"/>
    <w:rsid w:val="00F46A57"/>
    <w:rsid w:val="00F47D59"/>
    <w:rsid w:val="00F47DDA"/>
    <w:rsid w:val="00F504DA"/>
    <w:rsid w:val="00F50853"/>
    <w:rsid w:val="00F525BF"/>
    <w:rsid w:val="00F528C9"/>
    <w:rsid w:val="00F5323F"/>
    <w:rsid w:val="00F5478E"/>
    <w:rsid w:val="00F54979"/>
    <w:rsid w:val="00F556CB"/>
    <w:rsid w:val="00F557F8"/>
    <w:rsid w:val="00F561EC"/>
    <w:rsid w:val="00F56E2B"/>
    <w:rsid w:val="00F56F34"/>
    <w:rsid w:val="00F56F92"/>
    <w:rsid w:val="00F5747C"/>
    <w:rsid w:val="00F57BFA"/>
    <w:rsid w:val="00F57E58"/>
    <w:rsid w:val="00F6064C"/>
    <w:rsid w:val="00F60BC2"/>
    <w:rsid w:val="00F60CC0"/>
    <w:rsid w:val="00F60EC6"/>
    <w:rsid w:val="00F6154D"/>
    <w:rsid w:val="00F61644"/>
    <w:rsid w:val="00F617F3"/>
    <w:rsid w:val="00F61A08"/>
    <w:rsid w:val="00F61A16"/>
    <w:rsid w:val="00F62444"/>
    <w:rsid w:val="00F63109"/>
    <w:rsid w:val="00F637E6"/>
    <w:rsid w:val="00F638D7"/>
    <w:rsid w:val="00F6396C"/>
    <w:rsid w:val="00F63B4F"/>
    <w:rsid w:val="00F63FF6"/>
    <w:rsid w:val="00F6521D"/>
    <w:rsid w:val="00F65649"/>
    <w:rsid w:val="00F65B29"/>
    <w:rsid w:val="00F664E0"/>
    <w:rsid w:val="00F66798"/>
    <w:rsid w:val="00F66CBD"/>
    <w:rsid w:val="00F6718A"/>
    <w:rsid w:val="00F6731D"/>
    <w:rsid w:val="00F67A67"/>
    <w:rsid w:val="00F67C37"/>
    <w:rsid w:val="00F710E8"/>
    <w:rsid w:val="00F7168F"/>
    <w:rsid w:val="00F717E4"/>
    <w:rsid w:val="00F71D34"/>
    <w:rsid w:val="00F72B63"/>
    <w:rsid w:val="00F73226"/>
    <w:rsid w:val="00F732C9"/>
    <w:rsid w:val="00F74374"/>
    <w:rsid w:val="00F74FC6"/>
    <w:rsid w:val="00F750DC"/>
    <w:rsid w:val="00F7606B"/>
    <w:rsid w:val="00F76085"/>
    <w:rsid w:val="00F76585"/>
    <w:rsid w:val="00F7721F"/>
    <w:rsid w:val="00F77277"/>
    <w:rsid w:val="00F7773B"/>
    <w:rsid w:val="00F77A9F"/>
    <w:rsid w:val="00F82F82"/>
    <w:rsid w:val="00F83882"/>
    <w:rsid w:val="00F838E9"/>
    <w:rsid w:val="00F83AF4"/>
    <w:rsid w:val="00F83B5D"/>
    <w:rsid w:val="00F841C3"/>
    <w:rsid w:val="00F842A7"/>
    <w:rsid w:val="00F8476D"/>
    <w:rsid w:val="00F853F4"/>
    <w:rsid w:val="00F85D35"/>
    <w:rsid w:val="00F86310"/>
    <w:rsid w:val="00F8690B"/>
    <w:rsid w:val="00F86A42"/>
    <w:rsid w:val="00F87221"/>
    <w:rsid w:val="00F90996"/>
    <w:rsid w:val="00F909CD"/>
    <w:rsid w:val="00F90C5B"/>
    <w:rsid w:val="00F91008"/>
    <w:rsid w:val="00F91253"/>
    <w:rsid w:val="00F9132D"/>
    <w:rsid w:val="00F916C4"/>
    <w:rsid w:val="00F91FE1"/>
    <w:rsid w:val="00F92B9C"/>
    <w:rsid w:val="00F9304B"/>
    <w:rsid w:val="00F93086"/>
    <w:rsid w:val="00F94324"/>
    <w:rsid w:val="00F946CE"/>
    <w:rsid w:val="00F947B2"/>
    <w:rsid w:val="00F949DD"/>
    <w:rsid w:val="00F94DA9"/>
    <w:rsid w:val="00F95795"/>
    <w:rsid w:val="00F96552"/>
    <w:rsid w:val="00F965B7"/>
    <w:rsid w:val="00F97D5D"/>
    <w:rsid w:val="00F97DAB"/>
    <w:rsid w:val="00F97FED"/>
    <w:rsid w:val="00FA0812"/>
    <w:rsid w:val="00FA17D2"/>
    <w:rsid w:val="00FA1FA5"/>
    <w:rsid w:val="00FA2634"/>
    <w:rsid w:val="00FA30F7"/>
    <w:rsid w:val="00FA3453"/>
    <w:rsid w:val="00FA3479"/>
    <w:rsid w:val="00FA491B"/>
    <w:rsid w:val="00FB1D52"/>
    <w:rsid w:val="00FB1FA0"/>
    <w:rsid w:val="00FB2127"/>
    <w:rsid w:val="00FB23FD"/>
    <w:rsid w:val="00FB256B"/>
    <w:rsid w:val="00FB3CAB"/>
    <w:rsid w:val="00FB3E17"/>
    <w:rsid w:val="00FB467D"/>
    <w:rsid w:val="00FB4BF4"/>
    <w:rsid w:val="00FB5002"/>
    <w:rsid w:val="00FB5621"/>
    <w:rsid w:val="00FB5D5F"/>
    <w:rsid w:val="00FB633B"/>
    <w:rsid w:val="00FB6457"/>
    <w:rsid w:val="00FB6E62"/>
    <w:rsid w:val="00FB7776"/>
    <w:rsid w:val="00FB777C"/>
    <w:rsid w:val="00FB78CF"/>
    <w:rsid w:val="00FB7B15"/>
    <w:rsid w:val="00FB7D4A"/>
    <w:rsid w:val="00FB7E30"/>
    <w:rsid w:val="00FC0D96"/>
    <w:rsid w:val="00FC17F3"/>
    <w:rsid w:val="00FC3731"/>
    <w:rsid w:val="00FC3C1E"/>
    <w:rsid w:val="00FC3E8C"/>
    <w:rsid w:val="00FC3FFC"/>
    <w:rsid w:val="00FC4A9A"/>
    <w:rsid w:val="00FC5209"/>
    <w:rsid w:val="00FC618A"/>
    <w:rsid w:val="00FC7535"/>
    <w:rsid w:val="00FC7999"/>
    <w:rsid w:val="00FD0CCF"/>
    <w:rsid w:val="00FD181E"/>
    <w:rsid w:val="00FD26D6"/>
    <w:rsid w:val="00FD3ADB"/>
    <w:rsid w:val="00FD40C3"/>
    <w:rsid w:val="00FD49E1"/>
    <w:rsid w:val="00FD60AA"/>
    <w:rsid w:val="00FD63E4"/>
    <w:rsid w:val="00FD65B5"/>
    <w:rsid w:val="00FD6C2C"/>
    <w:rsid w:val="00FE082A"/>
    <w:rsid w:val="00FE1468"/>
    <w:rsid w:val="00FE1B27"/>
    <w:rsid w:val="00FE1B4B"/>
    <w:rsid w:val="00FE1EE0"/>
    <w:rsid w:val="00FE2119"/>
    <w:rsid w:val="00FE27D9"/>
    <w:rsid w:val="00FE29B5"/>
    <w:rsid w:val="00FE319C"/>
    <w:rsid w:val="00FE31B2"/>
    <w:rsid w:val="00FE399E"/>
    <w:rsid w:val="00FE3AD6"/>
    <w:rsid w:val="00FE450B"/>
    <w:rsid w:val="00FE49D0"/>
    <w:rsid w:val="00FE4C4E"/>
    <w:rsid w:val="00FE5145"/>
    <w:rsid w:val="00FE543A"/>
    <w:rsid w:val="00FE67F0"/>
    <w:rsid w:val="00FE73F0"/>
    <w:rsid w:val="00FE74FC"/>
    <w:rsid w:val="00FE7A5A"/>
    <w:rsid w:val="00FE7DB0"/>
    <w:rsid w:val="00FF0FE2"/>
    <w:rsid w:val="00FF1064"/>
    <w:rsid w:val="00FF1FA3"/>
    <w:rsid w:val="00FF221A"/>
    <w:rsid w:val="00FF2471"/>
    <w:rsid w:val="00FF252E"/>
    <w:rsid w:val="00FF2768"/>
    <w:rsid w:val="00FF2D68"/>
    <w:rsid w:val="00FF38FF"/>
    <w:rsid w:val="00FF3BC7"/>
    <w:rsid w:val="00FF44E1"/>
    <w:rsid w:val="00FF46A8"/>
    <w:rsid w:val="00FF4D04"/>
    <w:rsid w:val="00FF4F25"/>
    <w:rsid w:val="00FF56EE"/>
    <w:rsid w:val="00FF59F5"/>
    <w:rsid w:val="00FF6A3C"/>
    <w:rsid w:val="00FF6DB2"/>
    <w:rsid w:val="00FF7068"/>
    <w:rsid w:val="00FF7226"/>
    <w:rsid w:val="00FF7BF0"/>
    <w:rsid w:val="063CF550"/>
    <w:rsid w:val="0F61449D"/>
    <w:rsid w:val="1E05C0E2"/>
    <w:rsid w:val="2030AE90"/>
    <w:rsid w:val="287B87F5"/>
    <w:rsid w:val="2E7D6E10"/>
    <w:rsid w:val="39D7AF01"/>
    <w:rsid w:val="5223A653"/>
    <w:rsid w:val="53B1833A"/>
    <w:rsid w:val="5A320350"/>
    <w:rsid w:val="61A26AA6"/>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8A28B940-43C4-420B-B86D-2ED2F9847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3"/>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4"/>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ZA">
    <w:name w:val="ZA"/>
    <w:rsid w:val="009A0BDD"/>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table" w:customStyle="1" w:styleId="7">
    <w:name w:val="网格型7"/>
    <w:basedOn w:val="TableNormal"/>
    <w:uiPriority w:val="39"/>
    <w:qFormat/>
    <w:rsid w:val="004B4A71"/>
    <w:pPr>
      <w:spacing w:after="0" w:line="240" w:lineRule="auto"/>
    </w:pPr>
    <w:rPr>
      <w:rFonts w:eastAsiaTheme="minorEastAsia"/>
      <w:kern w:val="2"/>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F225B"/>
    <w:pPr>
      <w:autoSpaceDE/>
      <w:autoSpaceDN/>
      <w:adjustRightInd/>
      <w:snapToGrid/>
      <w:spacing w:after="0"/>
      <w:jc w:val="left"/>
    </w:pPr>
    <w:rPr>
      <w:rFonts w:ascii="Calibri" w:eastAsia="Calibri" w:hAnsi="Calibri" w:cs="Calibri"/>
    </w:rPr>
  </w:style>
  <w:style w:type="paragraph" w:customStyle="1" w:styleId="xtah">
    <w:name w:val="x_tah"/>
    <w:basedOn w:val="Normal"/>
    <w:rsid w:val="00CF225B"/>
    <w:pPr>
      <w:keepNext/>
      <w:autoSpaceDE/>
      <w:autoSpaceDN/>
      <w:adjustRightInd/>
      <w:snapToGrid/>
      <w:spacing w:after="0" w:line="252" w:lineRule="auto"/>
      <w:jc w:val="center"/>
    </w:pPr>
    <w:rPr>
      <w:rFonts w:ascii="Arial" w:hAnsi="Arial" w:cs="Arial"/>
      <w:b/>
      <w:bCs/>
      <w:sz w:val="18"/>
      <w:szCs w:val="18"/>
      <w:lang w:eastAsia="zh-CN"/>
    </w:rPr>
  </w:style>
  <w:style w:type="paragraph" w:customStyle="1" w:styleId="figure">
    <w:name w:val="figure"/>
    <w:basedOn w:val="Normal"/>
    <w:next w:val="Normal"/>
    <w:uiPriority w:val="99"/>
    <w:qFormat/>
    <w:rsid w:val="00DC7BA6"/>
    <w:pPr>
      <w:numPr>
        <w:numId w:val="26"/>
      </w:numPr>
      <w:autoSpaceDE/>
      <w:autoSpaceDN/>
      <w:adjustRightInd/>
      <w:snapToGrid/>
      <w:ind w:left="720" w:hanging="360"/>
      <w:jc w:val="center"/>
    </w:pPr>
    <w:rPr>
      <w:rFonts w:eastAsia="Times New Roman"/>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42994564">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750657618">
          <w:marLeft w:val="360"/>
          <w:marRight w:val="0"/>
          <w:marTop w:val="2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699017453">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30827379">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02089859">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1746</TotalTime>
  <Pages>13</Pages>
  <Words>3816</Words>
  <Characters>21756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392</cp:revision>
  <dcterms:created xsi:type="dcterms:W3CDTF">2023-04-05T01:45:00Z</dcterms:created>
  <dcterms:modified xsi:type="dcterms:W3CDTF">2023-04-07T15:33:00Z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